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316CA" w14:textId="03F3ACD5" w:rsidR="002B7959" w:rsidRDefault="002B7959" w:rsidP="002B795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B7959">
        <w:rPr>
          <w:rFonts w:ascii="Times New Roman" w:hAnsi="Times New Roman" w:cs="Times New Roman"/>
          <w:b/>
          <w:bCs/>
          <w:sz w:val="32"/>
          <w:szCs w:val="32"/>
        </w:rPr>
        <w:t>Объёмные композиции из бумаги и картона: приёмы и методы для дошкольников</w:t>
      </w:r>
    </w:p>
    <w:p w14:paraId="363A0D38" w14:textId="77777777" w:rsidR="002B7959" w:rsidRPr="002B7959" w:rsidRDefault="002B7959" w:rsidP="002B795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96E0E63" w14:textId="588AD50C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2B7959">
        <w:rPr>
          <w:rFonts w:ascii="Times New Roman" w:hAnsi="Times New Roman" w:cs="Times New Roman"/>
          <w:sz w:val="28"/>
          <w:szCs w:val="28"/>
        </w:rPr>
        <w:t> Работа с бумагой и картоном — отличный способ развивать у дошкольников мелкую моторику, пространственное мышление, воображение и чувство композиции. Объёмные композиции особенно увлекают детей, так как позволяют «оживить» плоские элементы. В статье описаны основные приёмы и методы, которые помогут педагогам и родителям организовать такие занятия.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ABEFB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48EDAD47" w14:textId="64F9DDBC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Бумага и картон — доступные и универсальные материалы для детского творчества. Они позволяют создавать как простые аппликации, так и сложные объёмные композиции. Однако работа с этими материалами требует освоения специальных приёмов, которые помогут дошкольнику перевести плоскую форму в объём.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1D4DA4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3C38660B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С чего начать: базовые приёмы</w:t>
      </w:r>
    </w:p>
    <w:p w14:paraId="5AAF8930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Чтобы ребёнок смог создать объёмную композицию, сначала нужно освоить простые действия с бумагой:</w:t>
      </w:r>
    </w:p>
    <w:p w14:paraId="1B2EE46F" w14:textId="33E9DB3D" w:rsidR="002B7959" w:rsidRPr="002B7959" w:rsidRDefault="002B7959" w:rsidP="002B7959">
      <w:pPr>
        <w:numPr>
          <w:ilvl w:val="0"/>
          <w:numId w:val="1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7959">
        <w:rPr>
          <w:rFonts w:ascii="Times New Roman" w:hAnsi="Times New Roman" w:cs="Times New Roman"/>
          <w:b/>
          <w:bCs/>
          <w:sz w:val="28"/>
          <w:szCs w:val="28"/>
        </w:rPr>
        <w:t>Сминание</w:t>
      </w:r>
      <w:proofErr w:type="spellEnd"/>
      <w:r w:rsidRPr="002B79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B7959">
        <w:rPr>
          <w:rFonts w:ascii="Times New Roman" w:hAnsi="Times New Roman" w:cs="Times New Roman"/>
          <w:sz w:val="28"/>
          <w:szCs w:val="28"/>
        </w:rPr>
        <w:t> Ребёнок мнёт лист бумаги, а затем расправляет его, формируя нужный объект — крону дерева, облако, снеговика.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FE42AC" w14:textId="69CD7C64" w:rsidR="002B7959" w:rsidRPr="002B7959" w:rsidRDefault="002B7959" w:rsidP="002B7959">
      <w:pPr>
        <w:numPr>
          <w:ilvl w:val="0"/>
          <w:numId w:val="1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Скручивание.</w:t>
      </w:r>
      <w:r w:rsidRPr="002B7959">
        <w:rPr>
          <w:rFonts w:ascii="Times New Roman" w:hAnsi="Times New Roman" w:cs="Times New Roman"/>
          <w:sz w:val="28"/>
          <w:szCs w:val="28"/>
        </w:rPr>
        <w:t> Полоски бумаги скручиваются в жгуты, которые затем можно изгибать, чтобы заполнить контур рисунка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50C435" w14:textId="66459EB2" w:rsidR="002B7959" w:rsidRPr="002B7959" w:rsidRDefault="002B7959" w:rsidP="002B7959">
      <w:pPr>
        <w:numPr>
          <w:ilvl w:val="0"/>
          <w:numId w:val="1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Складывание.</w:t>
      </w:r>
      <w:r w:rsidRPr="002B7959">
        <w:rPr>
          <w:rFonts w:ascii="Times New Roman" w:hAnsi="Times New Roman" w:cs="Times New Roman"/>
          <w:sz w:val="28"/>
          <w:szCs w:val="28"/>
        </w:rPr>
        <w:t> Симметричные детали (листья, лепестки) можно сложить гармошкой или пополам, а затем приклеить только по линии сгиба — края «торчат», создавая объём.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840BAE" w14:textId="7068E094" w:rsidR="002B7959" w:rsidRPr="002B7959" w:rsidRDefault="002B7959" w:rsidP="002B7959">
      <w:pPr>
        <w:numPr>
          <w:ilvl w:val="0"/>
          <w:numId w:val="1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Обрывание.</w:t>
      </w:r>
      <w:r w:rsidRPr="002B7959">
        <w:rPr>
          <w:rFonts w:ascii="Times New Roman" w:hAnsi="Times New Roman" w:cs="Times New Roman"/>
          <w:sz w:val="28"/>
          <w:szCs w:val="28"/>
        </w:rPr>
        <w:t> Небольшие кусочки бумаги отрываются руками. Такая техника («обрывная аппликация») тренирует щипковый захват и снимает страх сделать «неаккуратно».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0F7A9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Техники для создания объёма</w:t>
      </w:r>
    </w:p>
    <w:p w14:paraId="6FEA0C59" w14:textId="42423913" w:rsidR="002B7959" w:rsidRPr="002B7959" w:rsidRDefault="002B7959" w:rsidP="002B7959">
      <w:pPr>
        <w:numPr>
          <w:ilvl w:val="0"/>
          <w:numId w:val="2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Торцевание.</w:t>
      </w:r>
      <w:r w:rsidRPr="002B7959">
        <w:rPr>
          <w:rFonts w:ascii="Times New Roman" w:hAnsi="Times New Roman" w:cs="Times New Roman"/>
          <w:sz w:val="28"/>
          <w:szCs w:val="28"/>
        </w:rPr>
        <w:t xml:space="preserve"> Из гофрированной бумаги вырезаются небольшие квадратики. На середину квадратика ставится торцом стержень (например, не заточенный карандаш), и бумага закручивается вокруг него. Получившуюся </w:t>
      </w:r>
      <w:proofErr w:type="gramStart"/>
      <w:r w:rsidRPr="002B7959">
        <w:rPr>
          <w:rFonts w:ascii="Times New Roman" w:hAnsi="Times New Roman" w:cs="Times New Roman"/>
          <w:sz w:val="28"/>
          <w:szCs w:val="28"/>
        </w:rPr>
        <w:t>«торцовку»</w:t>
      </w:r>
      <w:proofErr w:type="gramEnd"/>
      <w:r w:rsidRPr="002B7959">
        <w:rPr>
          <w:rFonts w:ascii="Times New Roman" w:hAnsi="Times New Roman" w:cs="Times New Roman"/>
          <w:sz w:val="28"/>
          <w:szCs w:val="28"/>
        </w:rPr>
        <w:t xml:space="preserve"> не снимая со стержня, приклеивают клеем на рисунок на плотной бумаге или картоне, и только потом вынимают стержень. Торцевание бывает контурным (выкладываются только по контуру), плоскостным (заполняется вся поверхность) и объёмным (торцовки приклеиваются под разным углом наклона).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89936" w14:textId="368D67FD" w:rsidR="002B7959" w:rsidRPr="002B7959" w:rsidRDefault="002B7959" w:rsidP="002B7959">
      <w:pPr>
        <w:numPr>
          <w:ilvl w:val="0"/>
          <w:numId w:val="2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Скатывание.</w:t>
      </w:r>
      <w:r w:rsidRPr="002B7959">
        <w:rPr>
          <w:rFonts w:ascii="Times New Roman" w:hAnsi="Times New Roman" w:cs="Times New Roman"/>
          <w:sz w:val="28"/>
          <w:szCs w:val="28"/>
        </w:rPr>
        <w:t> Из мягкой бумаги скатываются шарики — они могут изображать ягоды, комья снега или пушистые элементы.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A6F3A" w14:textId="1652F345" w:rsidR="002B7959" w:rsidRPr="002B7959" w:rsidRDefault="002B7959" w:rsidP="002B7959">
      <w:pPr>
        <w:numPr>
          <w:ilvl w:val="0"/>
          <w:numId w:val="2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Модульное оригами.</w:t>
      </w:r>
      <w:r w:rsidRPr="002B7959">
        <w:rPr>
          <w:rFonts w:ascii="Times New Roman" w:hAnsi="Times New Roman" w:cs="Times New Roman"/>
          <w:sz w:val="28"/>
          <w:szCs w:val="28"/>
        </w:rPr>
        <w:t> Фигурки складываются из отдельных модулей (маленьких деталей), которые затем вкладываются друг в друга. Так можно создать объёмный шар или другие сложные конструкции.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9F045" w14:textId="73808541" w:rsidR="002B7959" w:rsidRPr="002B7959" w:rsidRDefault="002B7959" w:rsidP="002B7959">
      <w:pPr>
        <w:numPr>
          <w:ilvl w:val="0"/>
          <w:numId w:val="2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Комбинация приёмов.</w:t>
      </w:r>
      <w:r w:rsidRPr="002B7959">
        <w:rPr>
          <w:rFonts w:ascii="Times New Roman" w:hAnsi="Times New Roman" w:cs="Times New Roman"/>
          <w:sz w:val="28"/>
          <w:szCs w:val="28"/>
        </w:rPr>
        <w:t> Например, в аппликации «Осеннее дерево» ствол можно сделать из скрученных трубочек, а крону выложить торцовками или скатанными шариками.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A3512C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306DD11D" w14:textId="128B762D" w:rsidR="002B7959" w:rsidRPr="002B7959" w:rsidRDefault="002B7959" w:rsidP="002B7959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Учитывайте возраст.</w:t>
      </w:r>
      <w:r w:rsidRPr="002B7959">
        <w:rPr>
          <w:rFonts w:ascii="Times New Roman" w:hAnsi="Times New Roman" w:cs="Times New Roman"/>
          <w:sz w:val="28"/>
          <w:szCs w:val="28"/>
        </w:rPr>
        <w:t> Для малышей 3–4 лет лучше подбирать простые темы и приёмы (</w:t>
      </w:r>
      <w:proofErr w:type="spellStart"/>
      <w:r w:rsidRPr="002B7959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2B7959">
        <w:rPr>
          <w:rFonts w:ascii="Times New Roman" w:hAnsi="Times New Roman" w:cs="Times New Roman"/>
          <w:sz w:val="28"/>
          <w:szCs w:val="28"/>
        </w:rPr>
        <w:t>, обрывание). Детям 5–7 лет уже можно предлагать более сложные техники (торцевание, модульное оригами) и сюжетные композиции.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C0DFD" w14:textId="636C65A6" w:rsidR="002B7959" w:rsidRPr="002B7959" w:rsidRDefault="002B7959" w:rsidP="002B7959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Планируйте работу.</w:t>
      </w:r>
      <w:r w:rsidRPr="002B7959">
        <w:rPr>
          <w:rFonts w:ascii="Times New Roman" w:hAnsi="Times New Roman" w:cs="Times New Roman"/>
          <w:sz w:val="28"/>
          <w:szCs w:val="28"/>
        </w:rPr>
        <w:t> Перед тем как приклеивать детали, предложите ребёнку сначала выложить их на рисунке, чтобы понять композицию и последовательность.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B1958E" w14:textId="085BFF13" w:rsidR="002B7959" w:rsidRPr="002B7959" w:rsidRDefault="002B7959" w:rsidP="002B7959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Используйте игровые приёмы.</w:t>
      </w:r>
      <w:r w:rsidRPr="002B7959">
        <w:rPr>
          <w:rFonts w:ascii="Times New Roman" w:hAnsi="Times New Roman" w:cs="Times New Roman"/>
          <w:sz w:val="28"/>
          <w:szCs w:val="28"/>
        </w:rPr>
        <w:t> Загадки, стихи, проблемные ситуации помогают удержать внимание ребёнка и сделать занятие более осмысленным.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C318C4" w14:textId="7CAB1B06" w:rsidR="002B7959" w:rsidRPr="002B7959" w:rsidRDefault="002B7959" w:rsidP="002B7959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Обеспечьте безопасность.</w:t>
      </w:r>
      <w:r w:rsidRPr="002B7959">
        <w:rPr>
          <w:rFonts w:ascii="Times New Roman" w:hAnsi="Times New Roman" w:cs="Times New Roman"/>
          <w:sz w:val="28"/>
          <w:szCs w:val="28"/>
        </w:rPr>
        <w:t> При работе с ножницами и клеем соблюдайте правила техники безопасности.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99E92D" w14:textId="5B53AE2C" w:rsidR="002B7959" w:rsidRPr="002B7959" w:rsidRDefault="002B7959" w:rsidP="002B7959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Комбинируйте материалы.</w:t>
      </w:r>
      <w:r w:rsidRPr="002B7959">
        <w:rPr>
          <w:rFonts w:ascii="Times New Roman" w:hAnsi="Times New Roman" w:cs="Times New Roman"/>
          <w:sz w:val="28"/>
          <w:szCs w:val="28"/>
        </w:rPr>
        <w:t> Для большей выразительности можно сочетать бумагу разной фактуры (гофрированную, бархатную, обычную цветную).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933240" w14:textId="77777777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1DFB7EFE" w14:textId="752A5F78" w:rsidR="002B7959" w:rsidRP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Объёмные композиции из бумаги и картона — эффективный инструмент развития творческих способностей дошкольников. Систематическая работа с этими материалами не только увлекает детей, но и комплексно воздействует на их развитие: улучшает мелкую моторику, пространственное мышление и воображение. 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B1B9E5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C68635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54E709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FC8BD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7E60F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4F4CFA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FF5C3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16C276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9F586E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7C193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26B91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B7562A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9E93B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A62C3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DC75E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2CC7D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FA2A15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FE696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D4A689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A7497" w14:textId="77777777" w:rsidR="002B7959" w:rsidRDefault="002B7959" w:rsidP="002B795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43A386" w14:textId="2F1AA935" w:rsidR="002B7959" w:rsidRDefault="002B7959" w:rsidP="002B795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B7959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Список литературы</w:t>
      </w:r>
    </w:p>
    <w:p w14:paraId="2CDA2348" w14:textId="77777777" w:rsidR="002B7959" w:rsidRPr="002B7959" w:rsidRDefault="002B7959" w:rsidP="002B795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41E52FEF" w14:textId="4B07D81C" w:rsidR="002B7959" w:rsidRPr="002B7959" w:rsidRDefault="002B7959" w:rsidP="002B7959">
      <w:pPr>
        <w:numPr>
          <w:ilvl w:val="0"/>
          <w:numId w:val="4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7959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2B7959">
        <w:rPr>
          <w:rFonts w:ascii="Times New Roman" w:hAnsi="Times New Roman" w:cs="Times New Roman"/>
          <w:sz w:val="28"/>
          <w:szCs w:val="28"/>
        </w:rPr>
        <w:t>. Развитие творческих способностей и креативности у детей дошкольного возраста при работе с бумагой [Электронный ресурс]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CBF04" w14:textId="6CE6ADB9" w:rsidR="002B7959" w:rsidRPr="002B7959" w:rsidRDefault="002B7959" w:rsidP="002B7959">
      <w:pPr>
        <w:numPr>
          <w:ilvl w:val="0"/>
          <w:numId w:val="4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Аппликации с детьми 3–7 лет: 8 пошаговых идей [Электронный ресурс].</w:t>
      </w:r>
      <w:r w:rsidRPr="002B7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E8B21A" w14:textId="1A48D676" w:rsidR="002B7959" w:rsidRPr="002B7959" w:rsidRDefault="002B7959" w:rsidP="002B7959">
      <w:pPr>
        <w:numPr>
          <w:ilvl w:val="0"/>
          <w:numId w:val="4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Объёмная аппликация с элементами оригами для детей средней-старшей группы детского сада [Электронный ресурс].</w:t>
      </w:r>
    </w:p>
    <w:p w14:paraId="18056B63" w14:textId="77582D14" w:rsidR="002B7959" w:rsidRPr="002B7959" w:rsidRDefault="002B7959" w:rsidP="002B7959">
      <w:pPr>
        <w:numPr>
          <w:ilvl w:val="0"/>
          <w:numId w:val="4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959">
        <w:rPr>
          <w:rFonts w:ascii="Times New Roman" w:hAnsi="Times New Roman" w:cs="Times New Roman"/>
          <w:sz w:val="28"/>
          <w:szCs w:val="28"/>
        </w:rPr>
        <w:t>Методическая разработка «</w:t>
      </w:r>
      <w:proofErr w:type="spellStart"/>
      <w:r w:rsidRPr="002B7959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2B7959">
        <w:rPr>
          <w:rFonts w:ascii="Times New Roman" w:hAnsi="Times New Roman" w:cs="Times New Roman"/>
          <w:sz w:val="28"/>
          <w:szCs w:val="28"/>
        </w:rPr>
        <w:t xml:space="preserve">-как средство развития творческих способностей у детей дошкольного возраста» [Электронный ресурс]. </w:t>
      </w:r>
    </w:p>
    <w:p w14:paraId="462E6B26" w14:textId="77777777" w:rsidR="00B90282" w:rsidRDefault="00B90282">
      <w:bookmarkStart w:id="0" w:name="_GoBack"/>
      <w:bookmarkEnd w:id="0"/>
    </w:p>
    <w:sectPr w:rsidR="00B90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A6483"/>
    <w:multiLevelType w:val="multilevel"/>
    <w:tmpl w:val="9FD4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1F562D"/>
    <w:multiLevelType w:val="multilevel"/>
    <w:tmpl w:val="A976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248F1"/>
    <w:multiLevelType w:val="multilevel"/>
    <w:tmpl w:val="005C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16F9C"/>
    <w:multiLevelType w:val="multilevel"/>
    <w:tmpl w:val="FE62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C6"/>
    <w:rsid w:val="002B7959"/>
    <w:rsid w:val="00B90282"/>
    <w:rsid w:val="00D0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B852"/>
  <w15:chartTrackingRefBased/>
  <w15:docId w15:val="{28EB907F-7892-4C63-8250-0B24B7CC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9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B7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7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87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7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8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8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18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6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3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46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2026-09-08T06:15:00Z</dcterms:created>
  <dcterms:modified xsi:type="dcterms:W3CDTF">2026-09-08T06:18:00Z</dcterms:modified>
</cp:coreProperties>
</file>