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5E" w:rsidRPr="00C10A5E" w:rsidRDefault="00C10A5E" w:rsidP="00C10A5E">
      <w:pPr>
        <w:autoSpaceDE w:val="0"/>
        <w:autoSpaceDN w:val="0"/>
        <w:adjustRightInd w:val="0"/>
        <w:spacing w:after="0" w:line="360" w:lineRule="auto"/>
        <w:ind w:firstLine="709"/>
        <w:contextualSpacing/>
        <w:jc w:val="center"/>
        <w:rPr>
          <w:rFonts w:ascii="Times New Roman" w:eastAsia="Times New Roman" w:hAnsi="Times New Roman" w:cs="Times New Roman"/>
          <w:color w:val="000000"/>
          <w:sz w:val="28"/>
          <w:szCs w:val="28"/>
          <w:lang w:eastAsia="ru-RU"/>
        </w:rPr>
      </w:pPr>
      <w:r w:rsidRPr="00C10A5E">
        <w:rPr>
          <w:rFonts w:ascii="Times New Roman" w:eastAsia="Calibri" w:hAnsi="Times New Roman" w:cs="Times New Roman"/>
          <w:b/>
          <w:bCs/>
          <w:color w:val="000000"/>
          <w:sz w:val="28"/>
          <w:szCs w:val="28"/>
          <w14:ligatures w14:val="standardContextual"/>
        </w:rPr>
        <w:t>Ирония как элемент комического</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Calibri" w:hAnsi="Times New Roman" w:cs="Times New Roman"/>
          <w:sz w:val="28"/>
          <w:szCs w:val="28"/>
          <w14:ligatures w14:val="standardContextual"/>
        </w:rPr>
        <w:t>В эпоху средневековья тема комического была связана с грехами людей. Говоря об эпохе возрождения, уменьшения влияния церкви на сферу культуры и роста интереса к индивидуальной свободе и творческой самореализации, возникает растущая потребность в понимании сущности комического, так как</w:t>
      </w:r>
      <w:r w:rsidRPr="00C10A5E">
        <w:rPr>
          <w:rFonts w:ascii="Times New Roman" w:eastAsia="Times New Roman" w:hAnsi="Times New Roman" w:cs="Times New Roman"/>
          <w:color w:val="000000"/>
          <w:sz w:val="28"/>
          <w:szCs w:val="28"/>
          <w:lang w:eastAsia="ru-RU"/>
        </w:rPr>
        <w:t xml:space="preserve"> «с началом эпохи Возрождения по мере ослабления влияния церкви в сфере культуры и повышения интереса к проблемам индивидуальной свободы и творческой реализации личности все более актуальным становится вопрос о сущности комического, а в сфере искусства все интенсивнее </w:t>
      </w:r>
      <w:r>
        <w:rPr>
          <w:rFonts w:ascii="Times New Roman" w:eastAsia="Times New Roman" w:hAnsi="Times New Roman" w:cs="Times New Roman"/>
          <w:color w:val="000000"/>
          <w:sz w:val="28"/>
          <w:szCs w:val="28"/>
          <w:lang w:eastAsia="ru-RU"/>
        </w:rPr>
        <w:t>воплощается смеховая традиция»</w:t>
      </w:r>
      <w:r w:rsidRPr="00C10A5E">
        <w:rPr>
          <w:rFonts w:ascii="Times New Roman" w:eastAsia="Times New Roman" w:hAnsi="Times New Roman" w:cs="Times New Roman"/>
          <w:color w:val="000000"/>
          <w:sz w:val="28"/>
          <w:szCs w:val="28"/>
          <w:lang w:eastAsia="ru-RU"/>
        </w:rPr>
        <w:t xml:space="preserve">.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Calibri" w:hAnsi="Times New Roman" w:cs="Times New Roman"/>
          <w:sz w:val="28"/>
          <w:szCs w:val="28"/>
          <w14:ligatures w14:val="standardContextual"/>
        </w:rPr>
        <w:t xml:space="preserve">Концепт «комическое» играет важную роль в культуре и искусстве. С помощью комических механизмов и форм искусство может передавать свойства и характеристики объектов, явлений и людей, а также выразить критику и сатиру на общественные явления. Комическое также используется в различных формах искусства, таких как комедии, карикатуры, анимация, сарказм и другие. Концепт «комическое» имеет широкий спектр явлений и форм, которые могут использоваться в культуре и искусстве для передачи свойств и характеристик объектов, а также для выражения критики и сатиры на социальные явления.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Calibri" w:hAnsi="Times New Roman" w:cs="Times New Roman"/>
          <w:sz w:val="28"/>
          <w:szCs w:val="28"/>
          <w14:ligatures w14:val="standardContextual"/>
        </w:rPr>
        <w:t xml:space="preserve">Разработка общей системы классификации понятий, связанных с концептом «комическое», до сих пор остается одной из задач в области эстетического знания, ирония же </w:t>
      </w:r>
      <w:r w:rsidRPr="00C10A5E">
        <w:rPr>
          <w:rFonts w:ascii="Times New Roman" w:eastAsia="Times New Roman" w:hAnsi="Times New Roman" w:cs="Times New Roman"/>
          <w:color w:val="000000"/>
          <w:sz w:val="28"/>
          <w:szCs w:val="28"/>
          <w:lang w:eastAsia="ru-RU"/>
        </w:rPr>
        <w:t>«заключающаяся в намеренном выражении какой-либо позиции в особой манере, утверждающей через отрицание (или наоборот), представляет собой еще и одну из смеховых форм критики о</w:t>
      </w:r>
      <w:r>
        <w:rPr>
          <w:rFonts w:ascii="Times New Roman" w:eastAsia="Times New Roman" w:hAnsi="Times New Roman" w:cs="Times New Roman"/>
          <w:color w:val="000000"/>
          <w:sz w:val="28"/>
          <w:szCs w:val="28"/>
          <w:lang w:eastAsia="ru-RU"/>
        </w:rPr>
        <w:t>бъекта комического восприятия»</w:t>
      </w:r>
      <w:r w:rsidRPr="00C10A5E">
        <w:rPr>
          <w:rFonts w:ascii="Times New Roman" w:eastAsia="Times New Roman" w:hAnsi="Times New Roman" w:cs="Times New Roman"/>
          <w:color w:val="000000"/>
          <w:sz w:val="28"/>
          <w:szCs w:val="28"/>
          <w:lang w:eastAsia="ru-RU"/>
        </w:rPr>
        <w:t>.</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Times New Roman" w:hAnsi="Times New Roman" w:cs="Times New Roman"/>
          <w:sz w:val="28"/>
          <w:szCs w:val="28"/>
          <w:lang w:eastAsia="ru-RU"/>
        </w:rPr>
        <w:t xml:space="preserve">Определение феномена комического основывается на том, что, как утверждает Ю. А. Кирюхин, </w:t>
      </w:r>
      <w:r w:rsidRPr="00C10A5E">
        <w:rPr>
          <w:rFonts w:ascii="Times New Roman" w:eastAsia="Calibri" w:hAnsi="Times New Roman" w:cs="Times New Roman"/>
          <w:sz w:val="28"/>
          <w:szCs w:val="28"/>
          <w14:ligatures w14:val="standardContextual"/>
        </w:rPr>
        <w:t xml:space="preserve">любая форма комического имеет одно общее свойство – очевидное несоответствие или отклонение от нормы, которые являются источником комического эффекта. Важно отметить, что ценностная структура комического содержит «диалектическое противоречие двух </w:t>
      </w:r>
      <w:r w:rsidRPr="00C10A5E">
        <w:rPr>
          <w:rFonts w:ascii="Times New Roman" w:eastAsia="Calibri" w:hAnsi="Times New Roman" w:cs="Times New Roman"/>
          <w:sz w:val="28"/>
          <w:szCs w:val="28"/>
          <w14:ligatures w14:val="standardContextual"/>
        </w:rPr>
        <w:lastRenderedPageBreak/>
        <w:t>уровней»: положительного и отрицательного, которые имеют общую направленность от субъекта к объекту и наоборот. Эта амбивалентность является характерной чертой комического в целом.</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Calibri" w:hAnsi="Times New Roman" w:cs="Times New Roman"/>
          <w:sz w:val="28"/>
          <w:szCs w:val="28"/>
          <w14:ligatures w14:val="standardContextual"/>
        </w:rPr>
        <w:t xml:space="preserve">Комическое может быть также выражено различными механизмами, </w:t>
      </w:r>
      <w:proofErr w:type="gramStart"/>
      <w:r w:rsidRPr="00C10A5E">
        <w:rPr>
          <w:rFonts w:ascii="Times New Roman" w:eastAsia="Calibri" w:hAnsi="Times New Roman" w:cs="Times New Roman"/>
          <w:sz w:val="28"/>
          <w:szCs w:val="28"/>
          <w14:ligatures w14:val="standardContextual"/>
        </w:rPr>
        <w:t>например</w:t>
      </w:r>
      <w:proofErr w:type="gramEnd"/>
      <w:r w:rsidRPr="00C10A5E">
        <w:rPr>
          <w:rFonts w:ascii="Times New Roman" w:eastAsia="Calibri" w:hAnsi="Times New Roman" w:cs="Times New Roman"/>
          <w:sz w:val="28"/>
          <w:szCs w:val="28"/>
          <w14:ligatures w14:val="standardContextual"/>
        </w:rPr>
        <w:t xml:space="preserve"> иронией, юмором, сатирой, смехом, гротеском, фарсом, парадоксом и другими категориями. Каждый из этих механизмов обладает своей спецификой и может подчеркнуть определенные качества объекта, вызвавшего комический эффект.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Times New Roman" w:hAnsi="Times New Roman" w:cs="Times New Roman"/>
          <w:sz w:val="28"/>
          <w:szCs w:val="28"/>
          <w:lang w:eastAsia="ru-RU"/>
        </w:rPr>
        <w:t xml:space="preserve">Категория </w:t>
      </w:r>
      <w:r w:rsidRPr="00C10A5E">
        <w:rPr>
          <w:rFonts w:ascii="Times New Roman" w:eastAsia="Times New Roman" w:hAnsi="Times New Roman" w:cs="Times New Roman"/>
          <w:i/>
          <w:iCs/>
          <w:sz w:val="28"/>
          <w:szCs w:val="28"/>
          <w:lang w:eastAsia="ru-RU"/>
        </w:rPr>
        <w:t>юмор</w:t>
      </w:r>
      <w:r w:rsidRPr="00C10A5E">
        <w:rPr>
          <w:rFonts w:ascii="Times New Roman" w:eastAsia="Times New Roman" w:hAnsi="Times New Roman" w:cs="Times New Roman"/>
          <w:sz w:val="28"/>
          <w:szCs w:val="28"/>
          <w:lang w:eastAsia="ru-RU"/>
        </w:rPr>
        <w:t xml:space="preserve"> является важной составляющей концепта «комическое». </w:t>
      </w:r>
      <w:r w:rsidRPr="00C10A5E">
        <w:rPr>
          <w:rFonts w:ascii="Times New Roman" w:eastAsia="Calibri" w:hAnsi="Times New Roman" w:cs="Times New Roman"/>
          <w:sz w:val="28"/>
          <w:szCs w:val="28"/>
          <w14:ligatures w14:val="standardContextual"/>
        </w:rPr>
        <w:t xml:space="preserve">Юмор представляет собой особый вид комического и включает в себя изображение героев в насмешливом виде. В отличие от сатиры, юмор несет в себе позитивные веяния и имеет цель – помочь человеку освободиться от предрассудков, ошибочных убеждений и недостатков. </w:t>
      </w:r>
      <w:r w:rsidRPr="00C10A5E">
        <w:rPr>
          <w:rFonts w:ascii="Times New Roman" w:eastAsia="Times New Roman" w:hAnsi="Times New Roman" w:cs="Times New Roman"/>
          <w:color w:val="000000"/>
          <w:sz w:val="28"/>
          <w:szCs w:val="28"/>
          <w:lang w:eastAsia="ru-RU"/>
        </w:rPr>
        <w:t xml:space="preserve">Следует упомянуть об английском юморе, – это особое свойство сокровенного, предназначенного для построения явлений. Его выражения можно увидеть в легких намёках и насмешках, которые адресованы конкретному кругу людей.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Times New Roman" w:hAnsi="Times New Roman" w:cs="Times New Roman"/>
          <w:color w:val="000000"/>
          <w:sz w:val="28"/>
          <w:szCs w:val="28"/>
          <w:lang w:eastAsia="ru-RU"/>
        </w:rPr>
        <w:t xml:space="preserve">Соглашаясь с мнением исследователя Т. М. </w:t>
      </w:r>
      <w:proofErr w:type="spellStart"/>
      <w:r w:rsidRPr="00C10A5E">
        <w:rPr>
          <w:rFonts w:ascii="Times New Roman" w:eastAsia="Times New Roman" w:hAnsi="Times New Roman" w:cs="Times New Roman"/>
          <w:color w:val="000000"/>
          <w:sz w:val="28"/>
          <w:szCs w:val="28"/>
          <w:lang w:eastAsia="ru-RU"/>
        </w:rPr>
        <w:t>Ярминой</w:t>
      </w:r>
      <w:proofErr w:type="spellEnd"/>
      <w:r w:rsidRPr="00C10A5E">
        <w:rPr>
          <w:rFonts w:ascii="Times New Roman" w:eastAsia="Times New Roman" w:hAnsi="Times New Roman" w:cs="Times New Roman"/>
          <w:color w:val="000000"/>
          <w:sz w:val="28"/>
          <w:szCs w:val="28"/>
          <w:lang w:eastAsia="ru-RU"/>
        </w:rPr>
        <w:t xml:space="preserve">, стоит отметить, что у английского юмора есть своя устоявшаяся система ценностей, которые выражены или скрыты представления, принятые английским обществом: игра слов, иносказательные или парадоксальные высказывания, которые представляют собой культуру английского языка.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Times New Roman" w:hAnsi="Times New Roman" w:cs="Times New Roman"/>
          <w:sz w:val="28"/>
          <w:szCs w:val="28"/>
          <w:lang w:eastAsia="ru-RU"/>
        </w:rPr>
        <w:t xml:space="preserve">Важно отметить, что в основе восприятия юмора лежит когнитивные механизмы, независимо от форм комического и способов его выражения. А. А. </w:t>
      </w:r>
      <w:proofErr w:type="spellStart"/>
      <w:r w:rsidRPr="00C10A5E">
        <w:rPr>
          <w:rFonts w:ascii="Times New Roman" w:eastAsia="Times New Roman" w:hAnsi="Times New Roman" w:cs="Times New Roman"/>
          <w:sz w:val="28"/>
          <w:szCs w:val="28"/>
          <w:lang w:eastAsia="ru-RU"/>
        </w:rPr>
        <w:t>Горностаева</w:t>
      </w:r>
      <w:proofErr w:type="spellEnd"/>
      <w:r w:rsidRPr="00C10A5E">
        <w:rPr>
          <w:rFonts w:ascii="Times New Roman" w:eastAsia="Times New Roman" w:hAnsi="Times New Roman" w:cs="Times New Roman"/>
          <w:sz w:val="28"/>
          <w:szCs w:val="28"/>
          <w:lang w:eastAsia="ru-RU"/>
        </w:rPr>
        <w:t xml:space="preserve"> и Т. М. </w:t>
      </w:r>
      <w:proofErr w:type="spellStart"/>
      <w:r w:rsidRPr="00C10A5E">
        <w:rPr>
          <w:rFonts w:ascii="Times New Roman" w:eastAsia="Times New Roman" w:hAnsi="Times New Roman" w:cs="Times New Roman"/>
          <w:sz w:val="28"/>
          <w:szCs w:val="28"/>
          <w:lang w:eastAsia="ru-RU"/>
        </w:rPr>
        <w:t>Ярмина</w:t>
      </w:r>
      <w:proofErr w:type="spellEnd"/>
      <w:r w:rsidRPr="00C10A5E">
        <w:rPr>
          <w:rFonts w:ascii="Times New Roman" w:eastAsia="Times New Roman" w:hAnsi="Times New Roman" w:cs="Times New Roman"/>
          <w:sz w:val="28"/>
          <w:szCs w:val="28"/>
          <w:lang w:eastAsia="ru-RU"/>
        </w:rPr>
        <w:t xml:space="preserve"> отмечают, что английский юмор связан с культурными ценностями и личной жизнью. Данный стиль общения проявляется в репликах собеседников как в положительной, так и в отрицательной коннотации.</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Calibri" w:hAnsi="Times New Roman" w:cs="Times New Roman"/>
          <w:sz w:val="28"/>
          <w:szCs w:val="28"/>
          <w14:ligatures w14:val="standardContextual"/>
        </w:rPr>
        <w:t xml:space="preserve">Концепт комическое не ограничивается только юмором, но в нем имеет место </w:t>
      </w:r>
      <w:r w:rsidRPr="00C10A5E">
        <w:rPr>
          <w:rFonts w:ascii="Times New Roman" w:eastAsia="Calibri" w:hAnsi="Times New Roman" w:cs="Times New Roman"/>
          <w:i/>
          <w:iCs/>
          <w:sz w:val="28"/>
          <w:szCs w:val="28"/>
          <w14:ligatures w14:val="standardContextual"/>
        </w:rPr>
        <w:t>ирония,</w:t>
      </w:r>
      <w:r w:rsidRPr="00C10A5E">
        <w:rPr>
          <w:rFonts w:ascii="Times New Roman" w:eastAsia="Calibri" w:hAnsi="Times New Roman" w:cs="Times New Roman"/>
          <w:sz w:val="28"/>
          <w:szCs w:val="28"/>
          <w14:ligatures w14:val="standardContextual"/>
        </w:rPr>
        <w:t xml:space="preserve"> которая играет </w:t>
      </w:r>
      <w:proofErr w:type="spellStart"/>
      <w:r w:rsidRPr="00C10A5E">
        <w:rPr>
          <w:rFonts w:ascii="Times New Roman" w:eastAsia="Calibri" w:hAnsi="Times New Roman" w:cs="Times New Roman"/>
          <w:sz w:val="28"/>
          <w:szCs w:val="28"/>
          <w14:ligatures w14:val="standardContextual"/>
        </w:rPr>
        <w:t>прототипическую</w:t>
      </w:r>
      <w:proofErr w:type="spellEnd"/>
      <w:r w:rsidRPr="00C10A5E">
        <w:rPr>
          <w:rFonts w:ascii="Times New Roman" w:eastAsia="Calibri" w:hAnsi="Times New Roman" w:cs="Times New Roman"/>
          <w:sz w:val="28"/>
          <w:szCs w:val="28"/>
          <w14:ligatures w14:val="standardContextual"/>
        </w:rPr>
        <w:t xml:space="preserve"> роль в этой области. </w:t>
      </w:r>
      <w:r w:rsidRPr="00C10A5E">
        <w:rPr>
          <w:rFonts w:ascii="Times New Roman" w:eastAsia="Times New Roman" w:hAnsi="Times New Roman" w:cs="Times New Roman"/>
          <w:sz w:val="28"/>
          <w:szCs w:val="28"/>
          <w:lang w:eastAsia="ru-RU"/>
        </w:rPr>
        <w:t xml:space="preserve">Ирония – это некая защита, которое помогает сохранить свое личное пространство и </w:t>
      </w:r>
      <w:r w:rsidRPr="00C10A5E">
        <w:rPr>
          <w:rFonts w:ascii="Times New Roman" w:eastAsia="Times New Roman" w:hAnsi="Times New Roman" w:cs="Times New Roman"/>
          <w:sz w:val="28"/>
          <w:szCs w:val="28"/>
          <w:lang w:eastAsia="ru-RU"/>
        </w:rPr>
        <w:lastRenderedPageBreak/>
        <w:t xml:space="preserve">спрятать, </w:t>
      </w:r>
      <w:proofErr w:type="gramStart"/>
      <w:r w:rsidRPr="00C10A5E">
        <w:rPr>
          <w:rFonts w:ascii="Times New Roman" w:eastAsia="Times New Roman" w:hAnsi="Times New Roman" w:cs="Times New Roman"/>
          <w:sz w:val="28"/>
          <w:szCs w:val="28"/>
          <w:lang w:eastAsia="ru-RU"/>
        </w:rPr>
        <w:t>а</w:t>
      </w:r>
      <w:proofErr w:type="gramEnd"/>
      <w:r w:rsidRPr="00C10A5E">
        <w:rPr>
          <w:rFonts w:ascii="Times New Roman" w:eastAsia="Times New Roman" w:hAnsi="Times New Roman" w:cs="Times New Roman"/>
          <w:sz w:val="28"/>
          <w:szCs w:val="28"/>
          <w:lang w:eastAsia="ru-RU"/>
        </w:rPr>
        <w:t xml:space="preserve"> то есть сохранить свое лицо: «</w:t>
      </w:r>
      <w:r w:rsidRPr="00C10A5E">
        <w:rPr>
          <w:rFonts w:ascii="Times New Roman" w:eastAsia="Times New Roman" w:hAnsi="Times New Roman" w:cs="Times New Roman"/>
          <w:color w:val="000000"/>
          <w:sz w:val="28"/>
          <w:szCs w:val="28"/>
          <w:lang w:eastAsia="ru-RU"/>
        </w:rPr>
        <w:t>ирония и самоирония в этой культурной модели стали средством противостояния трудностям, оберегания собственного личностного пространства, способом «сохранения лица</w:t>
      </w:r>
      <w:r>
        <w:rPr>
          <w:rFonts w:ascii="Times New Roman" w:eastAsia="Times New Roman" w:hAnsi="Times New Roman" w:cs="Times New Roman"/>
          <w:sz w:val="28"/>
          <w:szCs w:val="28"/>
          <w:lang w:eastAsia="ru-RU"/>
        </w:rPr>
        <w:t>».</w:t>
      </w:r>
      <w:r w:rsidRPr="00C10A5E">
        <w:rPr>
          <w:rFonts w:ascii="Times New Roman" w:eastAsia="Times New Roman" w:hAnsi="Times New Roman" w:cs="Times New Roman"/>
          <w:sz w:val="28"/>
          <w:szCs w:val="28"/>
          <w:lang w:eastAsia="ru-RU"/>
        </w:rPr>
        <w:t xml:space="preserve">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10A5E">
        <w:rPr>
          <w:rFonts w:ascii="Times New Roman" w:eastAsia="Times New Roman" w:hAnsi="Times New Roman" w:cs="Times New Roman"/>
          <w:sz w:val="28"/>
          <w:szCs w:val="28"/>
          <w:lang w:eastAsia="ru-RU"/>
        </w:rPr>
        <w:t xml:space="preserve">Комическая ирония проявляется «в наличии двух различных параллельно сосуществующих планов — обычно это намерения, действия или желания человека, с одной стороны, и судьба, рок или непреодолимые </w:t>
      </w:r>
      <w:proofErr w:type="gramStart"/>
      <w:r w:rsidRPr="00C10A5E">
        <w:rPr>
          <w:rFonts w:ascii="Times New Roman" w:eastAsia="Times New Roman" w:hAnsi="Times New Roman" w:cs="Times New Roman"/>
          <w:sz w:val="28"/>
          <w:szCs w:val="28"/>
          <w:lang w:eastAsia="ru-RU"/>
        </w:rPr>
        <w:t>обстоятельства</w:t>
      </w:r>
      <w:proofErr w:type="gramEnd"/>
      <w:r w:rsidRPr="00C10A5E">
        <w:rPr>
          <w:rFonts w:ascii="Times New Roman" w:eastAsia="Times New Roman" w:hAnsi="Times New Roman" w:cs="Times New Roman"/>
          <w:sz w:val="28"/>
          <w:szCs w:val="28"/>
          <w:lang w:eastAsia="ru-RU"/>
        </w:rPr>
        <w:t xml:space="preserve"> или события, сложившиеся о</w:t>
      </w:r>
      <w:r>
        <w:rPr>
          <w:rFonts w:ascii="Times New Roman" w:eastAsia="Times New Roman" w:hAnsi="Times New Roman" w:cs="Times New Roman"/>
          <w:sz w:val="28"/>
          <w:szCs w:val="28"/>
          <w:lang w:eastAsia="ru-RU"/>
        </w:rPr>
        <w:t>пределенным образом, с другой».</w:t>
      </w:r>
      <w:bookmarkStart w:id="0" w:name="_GoBack"/>
      <w:bookmarkEnd w:id="0"/>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lang w:eastAsia="ru-RU"/>
        </w:rPr>
      </w:pPr>
      <w:r w:rsidRPr="00C10A5E">
        <w:rPr>
          <w:rFonts w:ascii="Times New Roman" w:eastAsia="Times New Roman" w:hAnsi="Times New Roman" w:cs="Times New Roman"/>
          <w:sz w:val="28"/>
          <w:szCs w:val="28"/>
          <w:lang w:eastAsia="ru-RU"/>
        </w:rPr>
        <w:t xml:space="preserve">Стоит отметить, что ирония также служит решением различных конфликтов, с позиции «сглаживания углов» </w:t>
      </w:r>
      <w:proofErr w:type="gramStart"/>
      <w:r w:rsidRPr="00C10A5E">
        <w:rPr>
          <w:rFonts w:ascii="Times New Roman" w:eastAsia="Times New Roman" w:hAnsi="Times New Roman" w:cs="Times New Roman"/>
          <w:sz w:val="28"/>
          <w:szCs w:val="28"/>
          <w:lang w:eastAsia="ru-RU"/>
        </w:rPr>
        <w:t>в конфликтный ситуациях</w:t>
      </w:r>
      <w:proofErr w:type="gramEnd"/>
      <w:r w:rsidRPr="00C10A5E">
        <w:rPr>
          <w:rFonts w:ascii="Times New Roman" w:eastAsia="Times New Roman" w:hAnsi="Times New Roman" w:cs="Times New Roman"/>
          <w:sz w:val="28"/>
          <w:szCs w:val="28"/>
          <w:lang w:eastAsia="ru-RU"/>
        </w:rPr>
        <w:t xml:space="preserve">. </w:t>
      </w:r>
      <w:r w:rsidRPr="00C10A5E">
        <w:rPr>
          <w:rFonts w:ascii="Times New Roman" w:eastAsia="Calibri" w:hAnsi="Times New Roman" w:cs="Times New Roman"/>
          <w:sz w:val="28"/>
          <w:szCs w:val="28"/>
          <w14:ligatures w14:val="standardContextual"/>
        </w:rPr>
        <w:t xml:space="preserve">А. А. </w:t>
      </w:r>
      <w:proofErr w:type="spellStart"/>
      <w:r w:rsidRPr="00C10A5E">
        <w:rPr>
          <w:rFonts w:ascii="Times New Roman" w:eastAsia="Calibri" w:hAnsi="Times New Roman" w:cs="Times New Roman"/>
          <w:sz w:val="28"/>
          <w:szCs w:val="28"/>
          <w14:ligatures w14:val="standardContextual"/>
        </w:rPr>
        <w:t>Горностаева</w:t>
      </w:r>
      <w:proofErr w:type="spellEnd"/>
      <w:r w:rsidRPr="00C10A5E">
        <w:rPr>
          <w:rFonts w:ascii="Times New Roman" w:eastAsia="Calibri" w:hAnsi="Times New Roman" w:cs="Times New Roman"/>
          <w:sz w:val="28"/>
          <w:szCs w:val="28"/>
          <w14:ligatures w14:val="standardContextual"/>
        </w:rPr>
        <w:t xml:space="preserve"> определяет, что ирония и самоирония играют важную роль в английской коммуникации и служат средством повышения эффективности межличностного взаимодействия.</w:t>
      </w:r>
      <w:r w:rsidRPr="00C10A5E">
        <w:rPr>
          <w:rFonts w:ascii="Times New Roman" w:eastAsia="Times New Roman" w:hAnsi="Times New Roman" w:cs="Times New Roman"/>
          <w:color w:val="000000"/>
          <w:sz w:val="28"/>
          <w:szCs w:val="28"/>
          <w:lang w:eastAsia="ru-RU"/>
        </w:rPr>
        <w:t xml:space="preserve"> Данную функцию можно считать «</w:t>
      </w:r>
      <w:proofErr w:type="spellStart"/>
      <w:r w:rsidRPr="00C10A5E">
        <w:rPr>
          <w:rFonts w:ascii="Times New Roman" w:eastAsia="Times New Roman" w:hAnsi="Times New Roman" w:cs="Times New Roman"/>
          <w:color w:val="000000"/>
          <w:sz w:val="28"/>
          <w:szCs w:val="28"/>
          <w:lang w:eastAsia="ru-RU"/>
        </w:rPr>
        <w:t>гиперстратегией</w:t>
      </w:r>
      <w:proofErr w:type="spellEnd"/>
      <w:r w:rsidRPr="00C10A5E">
        <w:rPr>
          <w:rFonts w:ascii="Times New Roman" w:eastAsia="Times New Roman" w:hAnsi="Times New Roman" w:cs="Times New Roman"/>
          <w:color w:val="000000"/>
          <w:sz w:val="28"/>
          <w:szCs w:val="28"/>
          <w:lang w:eastAsia="ru-RU"/>
        </w:rPr>
        <w:t xml:space="preserve"> иронии», о чем детальнее расскажем в другой части нашей работы: функции иронии.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10A5E">
        <w:rPr>
          <w:rFonts w:ascii="Times New Roman" w:eastAsia="Calibri" w:hAnsi="Times New Roman" w:cs="Times New Roman"/>
          <w:sz w:val="28"/>
          <w:szCs w:val="28"/>
          <w14:ligatures w14:val="standardContextual"/>
        </w:rPr>
        <w:t xml:space="preserve">Комическое является выражением человеческой реакции и включает категорию </w:t>
      </w:r>
      <w:r w:rsidRPr="00C10A5E">
        <w:rPr>
          <w:rFonts w:ascii="Times New Roman" w:eastAsia="Calibri" w:hAnsi="Times New Roman" w:cs="Times New Roman"/>
          <w:i/>
          <w:iCs/>
          <w:sz w:val="28"/>
          <w:szCs w:val="28"/>
          <w14:ligatures w14:val="standardContextual"/>
        </w:rPr>
        <w:t>смех</w:t>
      </w:r>
      <w:r w:rsidRPr="00C10A5E">
        <w:rPr>
          <w:rFonts w:ascii="Times New Roman" w:eastAsia="Calibri" w:hAnsi="Times New Roman" w:cs="Times New Roman"/>
          <w:sz w:val="28"/>
          <w:szCs w:val="28"/>
          <w14:ligatures w14:val="standardContextual"/>
        </w:rPr>
        <w:t xml:space="preserve">. </w:t>
      </w:r>
      <w:r w:rsidRPr="00C10A5E">
        <w:rPr>
          <w:rFonts w:ascii="Times New Roman" w:eastAsia="Times New Roman" w:hAnsi="Times New Roman" w:cs="Times New Roman"/>
          <w:sz w:val="28"/>
          <w:szCs w:val="28"/>
          <w:lang w:eastAsia="ru-RU"/>
        </w:rPr>
        <w:t>Смех может выражать не комический эффект, а наоборот, быть явлением от физиологических раздражителей. Смех может быть и эстетическим явлением, вызванным интеллектуально-смысловой игрой.</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14:ligatures w14:val="standardContextual"/>
        </w:rPr>
      </w:pPr>
      <w:r w:rsidRPr="00C10A5E">
        <w:rPr>
          <w:rFonts w:ascii="Times New Roman" w:eastAsia="Calibri" w:hAnsi="Times New Roman" w:cs="Times New Roman"/>
          <w:color w:val="000000"/>
          <w:sz w:val="28"/>
          <w:szCs w:val="28"/>
          <w14:ligatures w14:val="standardContextual"/>
        </w:rPr>
        <w:t xml:space="preserve">Немало важным составляющим в категории комическое является </w:t>
      </w:r>
      <w:r w:rsidRPr="00C10A5E">
        <w:rPr>
          <w:rFonts w:ascii="Times New Roman" w:eastAsia="Calibri" w:hAnsi="Times New Roman" w:cs="Times New Roman"/>
          <w:i/>
          <w:iCs/>
          <w:color w:val="000000"/>
          <w:sz w:val="28"/>
          <w:szCs w:val="28"/>
          <w14:ligatures w14:val="standardContextual"/>
        </w:rPr>
        <w:t>насмешка.</w:t>
      </w:r>
      <w:r w:rsidRPr="00C10A5E">
        <w:rPr>
          <w:rFonts w:ascii="Times New Roman" w:eastAsia="Calibri" w:hAnsi="Times New Roman" w:cs="Times New Roman"/>
          <w:color w:val="000000"/>
          <w:sz w:val="28"/>
          <w:szCs w:val="28"/>
          <w14:ligatures w14:val="standardContextual"/>
        </w:rPr>
        <w:t xml:space="preserve"> </w:t>
      </w:r>
      <w:r w:rsidRPr="00C10A5E">
        <w:rPr>
          <w:rFonts w:ascii="Times New Roman" w:eastAsia="Calibri" w:hAnsi="Times New Roman" w:cs="Times New Roman"/>
          <w:sz w:val="28"/>
          <w:szCs w:val="28"/>
          <w14:ligatures w14:val="standardContextual"/>
        </w:rPr>
        <w:t>Насмешка – это одна из категорий комического, которая основана на иронии и сарказме, направленная как на конкретного человека, так и на общественные явления.</w:t>
      </w:r>
      <w:r w:rsidRPr="00C10A5E">
        <w:rPr>
          <w:rFonts w:ascii="Times New Roman" w:eastAsia="Times New Roman" w:hAnsi="Times New Roman" w:cs="Times New Roman"/>
          <w:color w:val="000000"/>
          <w:sz w:val="28"/>
          <w:szCs w:val="28"/>
          <w:lang w:eastAsia="ru-RU"/>
        </w:rPr>
        <w:t xml:space="preserve"> Следует </w:t>
      </w:r>
      <w:r w:rsidRPr="00C10A5E">
        <w:rPr>
          <w:rFonts w:ascii="Times New Roman" w:eastAsia="Calibri" w:hAnsi="Times New Roman" w:cs="Times New Roman"/>
          <w:sz w:val="28"/>
          <w:szCs w:val="28"/>
          <w14:ligatures w14:val="standardContextual"/>
        </w:rPr>
        <w:t>помнить, что в реальной жизни использование насмешек может причинять боль другим людям и вызывать негативные эмоции. При выборе формы юмора необходимо учитывать контекст и аудиторию, чтобы не оскорблять чувства окружающих.</w:t>
      </w:r>
      <w:r w:rsidRPr="00C10A5E">
        <w:rPr>
          <w:rFonts w:ascii="Times New Roman" w:eastAsia="Calibri" w:hAnsi="Times New Roman" w:cs="Times New Roman"/>
          <w:color w:val="000000"/>
          <w:sz w:val="28"/>
          <w:szCs w:val="28"/>
          <w14:ligatures w14:val="standardContextual"/>
        </w:rPr>
        <w:t xml:space="preserve"> Использование иронии не ограничивается достижением комического эффекта. Большинство словарей, ранее мы упоминали определение термина иронии, указывают на то, что ирония может использоваться для выражения насмешки под видом одобрения или похвалы. Хотя главной целью иронии является насмешка, но не каждое ее проявление содержит элементы этой эмоции. </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Calibri" w:hAnsi="Times New Roman" w:cs="Times New Roman"/>
          <w:color w:val="000000"/>
          <w:sz w:val="28"/>
          <w:szCs w:val="28"/>
          <w14:ligatures w14:val="standardContextual"/>
        </w:rPr>
      </w:pPr>
      <w:r w:rsidRPr="00C10A5E">
        <w:rPr>
          <w:rFonts w:ascii="Times New Roman" w:eastAsia="Calibri" w:hAnsi="Times New Roman" w:cs="Times New Roman"/>
          <w:i/>
          <w:iCs/>
          <w:sz w:val="28"/>
          <w:szCs w:val="28"/>
          <w14:ligatures w14:val="standardContextual"/>
        </w:rPr>
        <w:lastRenderedPageBreak/>
        <w:t xml:space="preserve">Гротеск </w:t>
      </w:r>
      <w:r w:rsidRPr="00C10A5E">
        <w:rPr>
          <w:rFonts w:ascii="Times New Roman" w:eastAsia="Calibri" w:hAnsi="Times New Roman" w:cs="Times New Roman"/>
          <w:sz w:val="28"/>
          <w:szCs w:val="28"/>
          <w14:ligatures w14:val="standardContextual"/>
        </w:rPr>
        <w:t>относится к категории комическое, которая используется для описания смешных и нелепых ситуаций или персонажей. Гротеск часто связан со стилем искусства, который характеризуется утрированием физических особенностей людей или животных.</w:t>
      </w:r>
      <w:r w:rsidRPr="00C10A5E">
        <w:rPr>
          <w:rFonts w:ascii="Times New Roman" w:eastAsia="Calibri" w:hAnsi="Times New Roman" w:cs="Times New Roman"/>
          <w:color w:val="000000"/>
          <w:sz w:val="28"/>
          <w:szCs w:val="28"/>
          <w14:ligatures w14:val="standardContextual"/>
        </w:rPr>
        <w:t xml:space="preserve"> </w:t>
      </w:r>
      <w:r w:rsidRPr="00C10A5E">
        <w:rPr>
          <w:rFonts w:ascii="Times New Roman" w:eastAsia="Calibri" w:hAnsi="Times New Roman" w:cs="Times New Roman"/>
          <w:sz w:val="28"/>
          <w:szCs w:val="28"/>
          <w14:ligatures w14:val="standardContextual"/>
        </w:rPr>
        <w:t>В гротеске обычно присутствуют элементы пародии, экспериментирования со структурами языка и игры словами. Это может быть использовано для создания юмористических эффектов в литературе, театре или кинематографе.</w:t>
      </w:r>
      <w:r w:rsidRPr="00C10A5E">
        <w:rPr>
          <w:rFonts w:ascii="Times New Roman" w:eastAsia="Calibri" w:hAnsi="Times New Roman" w:cs="Times New Roman"/>
          <w:color w:val="000000"/>
          <w:sz w:val="28"/>
          <w:szCs w:val="28"/>
          <w14:ligatures w14:val="standardContextual"/>
        </w:rPr>
        <w:t xml:space="preserve"> </w:t>
      </w:r>
      <w:r w:rsidRPr="00C10A5E">
        <w:rPr>
          <w:rFonts w:ascii="Times New Roman" w:eastAsia="Calibri" w:hAnsi="Times New Roman" w:cs="Times New Roman"/>
          <w:sz w:val="28"/>
          <w:szCs w:val="28"/>
          <w14:ligatures w14:val="standardContextual"/>
        </w:rPr>
        <w:t>Однако гротеск также может иметь более серьезные цели: может использоваться как способ выразить политический протест или раскрыть несправедливость в общественной жизни.</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Calibri" w:hAnsi="Times New Roman" w:cs="Times New Roman"/>
          <w:sz w:val="28"/>
          <w:szCs w:val="28"/>
          <w14:ligatures w14:val="standardContextual"/>
        </w:rPr>
      </w:pPr>
      <w:r w:rsidRPr="00C10A5E">
        <w:rPr>
          <w:rFonts w:ascii="Times New Roman" w:eastAsia="Calibri" w:hAnsi="Times New Roman" w:cs="Times New Roman"/>
          <w:color w:val="000000"/>
          <w:sz w:val="28"/>
          <w:szCs w:val="28"/>
          <w14:ligatures w14:val="standardContextual"/>
        </w:rPr>
        <w:t xml:space="preserve">Еще одной категорией является </w:t>
      </w:r>
      <w:r w:rsidRPr="00C10A5E">
        <w:rPr>
          <w:rFonts w:ascii="Times New Roman" w:eastAsia="Calibri" w:hAnsi="Times New Roman" w:cs="Times New Roman"/>
          <w:i/>
          <w:iCs/>
          <w:color w:val="000000"/>
          <w:sz w:val="28"/>
          <w:szCs w:val="28"/>
          <w14:ligatures w14:val="standardContextual"/>
        </w:rPr>
        <w:t>сарказм.</w:t>
      </w:r>
      <w:r w:rsidRPr="00C10A5E">
        <w:rPr>
          <w:rFonts w:ascii="Times New Roman" w:eastAsia="Calibri" w:hAnsi="Times New Roman" w:cs="Times New Roman"/>
          <w:color w:val="000000"/>
          <w:sz w:val="28"/>
          <w:szCs w:val="28"/>
          <w14:ligatures w14:val="standardContextual"/>
        </w:rPr>
        <w:t xml:space="preserve"> Сарказм </w:t>
      </w:r>
      <w:r w:rsidRPr="00C10A5E">
        <w:rPr>
          <w:rFonts w:ascii="Times New Roman" w:eastAsia="Calibri" w:hAnsi="Times New Roman" w:cs="Times New Roman"/>
          <w:sz w:val="28"/>
          <w:szCs w:val="28"/>
          <w14:ligatures w14:val="standardContextual"/>
        </w:rPr>
        <w:t xml:space="preserve">используется для высмеивания или </w:t>
      </w:r>
      <w:proofErr w:type="spellStart"/>
      <w:r w:rsidRPr="00C10A5E">
        <w:rPr>
          <w:rFonts w:ascii="Times New Roman" w:eastAsia="Calibri" w:hAnsi="Times New Roman" w:cs="Times New Roman"/>
          <w:sz w:val="28"/>
          <w:szCs w:val="28"/>
          <w14:ligatures w14:val="standardContextual"/>
        </w:rPr>
        <w:t>иронизирования</w:t>
      </w:r>
      <w:proofErr w:type="spellEnd"/>
      <w:r w:rsidRPr="00C10A5E">
        <w:rPr>
          <w:rFonts w:ascii="Times New Roman" w:eastAsia="Calibri" w:hAnsi="Times New Roman" w:cs="Times New Roman"/>
          <w:sz w:val="28"/>
          <w:szCs w:val="28"/>
          <w14:ligatures w14:val="standardContextual"/>
        </w:rPr>
        <w:t xml:space="preserve"> над чем-то или кем-то. Он может быть использован как средство юмора, чтобы подчеркнуть абсурдность ситуации или поведения людей. Однако, не стоит забывать о том, что сарказм может быть обидным и унизительным для других людей, поэтому важно использовать его правильно и учитывать контекст общения.</w:t>
      </w:r>
    </w:p>
    <w:p w:rsidR="00C10A5E" w:rsidRPr="00C10A5E" w:rsidRDefault="00C10A5E" w:rsidP="00C10A5E">
      <w:pPr>
        <w:autoSpaceDE w:val="0"/>
        <w:autoSpaceDN w:val="0"/>
        <w:adjustRightInd w:val="0"/>
        <w:spacing w:after="0" w:line="360" w:lineRule="auto"/>
        <w:ind w:firstLine="709"/>
        <w:contextualSpacing/>
        <w:jc w:val="both"/>
        <w:rPr>
          <w:rFonts w:ascii="Times New Roman" w:eastAsia="Calibri" w:hAnsi="Times New Roman" w:cs="Times New Roman"/>
          <w:sz w:val="28"/>
          <w:szCs w:val="28"/>
          <w14:ligatures w14:val="standardContextual"/>
        </w:rPr>
      </w:pPr>
      <w:r w:rsidRPr="00C10A5E">
        <w:rPr>
          <w:rFonts w:ascii="Times New Roman" w:eastAsia="Calibri" w:hAnsi="Times New Roman" w:cs="Times New Roman"/>
          <w:sz w:val="28"/>
          <w:szCs w:val="28"/>
          <w14:ligatures w14:val="standardContextual"/>
        </w:rPr>
        <w:t xml:space="preserve">Таким образом, категория комическое является одной из самых распространенных в литературе, представленная различными жанрами, такими как комедия, сатира, пародия и другие. </w:t>
      </w:r>
    </w:p>
    <w:p w:rsidR="00945B08" w:rsidRDefault="00945B08"/>
    <w:sectPr w:rsidR="00945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D7"/>
    <w:rsid w:val="00945B08"/>
    <w:rsid w:val="00C10A5E"/>
    <w:rsid w:val="00EB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EF4D"/>
  <w15:chartTrackingRefBased/>
  <w15:docId w15:val="{501FCE43-2D47-4A43-BD54-FAF73326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5933</Characters>
  <Application>Microsoft Office Word</Application>
  <DocSecurity>0</DocSecurity>
  <Lines>49</Lines>
  <Paragraphs>13</Paragraphs>
  <ScaleCrop>false</ScaleCrop>
  <Company>HP</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greenapple444@mail.ru</dc:creator>
  <cp:keywords/>
  <dc:description/>
  <cp:lastModifiedBy>greenapple444@mail.ru</cp:lastModifiedBy>
  <cp:revision>2</cp:revision>
  <dcterms:created xsi:type="dcterms:W3CDTF">2024-10-30T08:11:00Z</dcterms:created>
  <dcterms:modified xsi:type="dcterms:W3CDTF">2024-10-30T08:12:00Z</dcterms:modified>
</cp:coreProperties>
</file>