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A0C7" w14:textId="59FCB790" w:rsidR="00D67F4A" w:rsidRDefault="00D67F4A" w:rsidP="00722F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862A34" w14:textId="77777777" w:rsidR="00E27375" w:rsidRDefault="003E6D82" w:rsidP="003E6D8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7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«Квалификация мошенничества и его разграничение </w:t>
      </w:r>
    </w:p>
    <w:p w14:paraId="7EB91B87" w14:textId="5E21A655" w:rsidR="003E6D82" w:rsidRPr="00E27375" w:rsidRDefault="003E6D82" w:rsidP="003E6D8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7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 смежными составами»</w:t>
      </w:r>
    </w:p>
    <w:p w14:paraId="68E5814F" w14:textId="25DE1670" w:rsidR="003E6D82" w:rsidRPr="00C05401" w:rsidRDefault="003E6D82" w:rsidP="00C0540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05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Белова Анна Михайловна, студентка второго курса очно-заочной формы обучения магистратуры </w:t>
      </w:r>
      <w:r w:rsidR="00D76E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 w:rsidRPr="00C05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ридического факультета Южного Федерального Университет</w:t>
      </w:r>
      <w:r w:rsidR="00712C7B" w:rsidRPr="00C05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="00D76E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ЮФУ</w:t>
      </w:r>
      <w:r w:rsidR="00712C7B" w:rsidRPr="00C05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 г.</w:t>
      </w:r>
      <w:r w:rsidR="00C05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12C7B" w:rsidRPr="00C05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Ростов</w:t>
      </w:r>
      <w:proofErr w:type="spellEnd"/>
      <w:r w:rsidR="00712C7B" w:rsidRPr="00C05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-на-Дону</w:t>
      </w:r>
    </w:p>
    <w:p w14:paraId="0EB27EF9" w14:textId="63FB8593" w:rsidR="003E6D82" w:rsidRPr="00C75CC3" w:rsidRDefault="003E6D82" w:rsidP="00E418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E57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Pr="00D76E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B03E0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76E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D76E5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76E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D76E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75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0F19BB88" w14:textId="3C4921D4" w:rsidR="00E27375" w:rsidRPr="00C75CC3" w:rsidRDefault="00E27375" w:rsidP="00712C7B">
      <w:pPr>
        <w:spacing w:before="21" w:line="360" w:lineRule="auto"/>
        <w:ind w:left="112" w:right="38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6E57">
        <w:rPr>
          <w:rFonts w:ascii="Times New Roman" w:hAnsi="Times New Roman" w:cs="Times New Roman"/>
          <w:iCs/>
          <w:sz w:val="28"/>
          <w:szCs w:val="28"/>
        </w:rPr>
        <w:t>В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целях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дост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жен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я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сове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шенств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в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деятельност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уполномоченных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л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ц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судебных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п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pa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воох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pa</w:t>
      </w:r>
      <w:r w:rsidRPr="00D76E57">
        <w:rPr>
          <w:rFonts w:ascii="Times New Roman" w:hAnsi="Times New Roman" w:cs="Times New Roman"/>
          <w:iCs/>
          <w:sz w:val="28"/>
          <w:szCs w:val="28"/>
        </w:rPr>
        <w:t>н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тельных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о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r w:rsidRPr="00D76E57">
        <w:rPr>
          <w:rFonts w:ascii="Times New Roman" w:hAnsi="Times New Roman" w:cs="Times New Roman"/>
          <w:iCs/>
          <w:sz w:val="28"/>
          <w:szCs w:val="28"/>
        </w:rPr>
        <w:t>г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D76E57">
        <w:rPr>
          <w:rFonts w:ascii="Times New Roman" w:hAnsi="Times New Roman" w:cs="Times New Roman"/>
          <w:iCs/>
          <w:sz w:val="28"/>
          <w:szCs w:val="28"/>
        </w:rPr>
        <w:t>нов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п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pu</w:t>
      </w:r>
      <w:proofErr w:type="spellEnd"/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pa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ссмот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r w:rsidRPr="00D76E57">
        <w:rPr>
          <w:rFonts w:ascii="Times New Roman" w:hAnsi="Times New Roman" w:cs="Times New Roman"/>
          <w:iCs/>
          <w:sz w:val="28"/>
          <w:szCs w:val="28"/>
        </w:rPr>
        <w:t>ен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uu</w:t>
      </w:r>
      <w:proofErr w:type="spellEnd"/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в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pa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мк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D76E57">
        <w:rPr>
          <w:rFonts w:ascii="Times New Roman" w:hAnsi="Times New Roman" w:cs="Times New Roman"/>
          <w:iCs/>
          <w:sz w:val="28"/>
          <w:szCs w:val="28"/>
        </w:rPr>
        <w:t>х</w:t>
      </w:r>
      <w:r w:rsidRPr="00C75CC3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отведенной</w:t>
      </w:r>
      <w:r w:rsidRPr="00C75CC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компетенц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uu</w:t>
      </w:r>
      <w:proofErr w:type="spellEnd"/>
      <w:r w:rsidRPr="00C75CC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воп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осов</w:t>
      </w:r>
      <w:proofErr w:type="spellEnd"/>
      <w:r w:rsidRPr="00C75CC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кв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D76E57">
        <w:rPr>
          <w:rFonts w:ascii="Times New Roman" w:hAnsi="Times New Roman" w:cs="Times New Roman"/>
          <w:iCs/>
          <w:sz w:val="28"/>
          <w:szCs w:val="28"/>
        </w:rPr>
        <w:t>л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ф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к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D76E57">
        <w:rPr>
          <w:rFonts w:ascii="Times New Roman" w:hAnsi="Times New Roman" w:cs="Times New Roman"/>
          <w:iCs/>
          <w:sz w:val="28"/>
          <w:szCs w:val="28"/>
        </w:rPr>
        <w:t>ц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uu</w:t>
      </w:r>
      <w:proofErr w:type="spellEnd"/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мошенн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честв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его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pa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зг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pa</w:t>
      </w:r>
      <w:r w:rsidRPr="00D76E57">
        <w:rPr>
          <w:rFonts w:ascii="Times New Roman" w:hAnsi="Times New Roman" w:cs="Times New Roman"/>
          <w:iCs/>
          <w:sz w:val="28"/>
          <w:szCs w:val="28"/>
        </w:rPr>
        <w:t>н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чен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я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с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ным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смежным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сост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D76E57">
        <w:rPr>
          <w:rFonts w:ascii="Times New Roman" w:hAnsi="Times New Roman" w:cs="Times New Roman"/>
          <w:iCs/>
          <w:sz w:val="28"/>
          <w:szCs w:val="28"/>
        </w:rPr>
        <w:t>в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D76E57">
        <w:rPr>
          <w:rFonts w:ascii="Times New Roman" w:hAnsi="Times New Roman" w:cs="Times New Roman"/>
          <w:iCs/>
          <w:sz w:val="28"/>
          <w:szCs w:val="28"/>
        </w:rPr>
        <w:t>м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общественно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оп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сных</w:t>
      </w:r>
      <w:proofErr w:type="spellEnd"/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деян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й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proofErr w:type="spellStart"/>
      <w:r w:rsidR="00144D1F" w:rsidRPr="00D76E57">
        <w:rPr>
          <w:rFonts w:ascii="Times New Roman" w:hAnsi="Times New Roman" w:cs="Times New Roman"/>
          <w:iCs/>
          <w:sz w:val="28"/>
          <w:szCs w:val="28"/>
        </w:rPr>
        <w:t>му</w:t>
      </w:r>
      <w:r w:rsidRPr="00D76E57">
        <w:rPr>
          <w:rFonts w:ascii="Times New Roman" w:hAnsi="Times New Roman" w:cs="Times New Roman"/>
          <w:iCs/>
          <w:sz w:val="28"/>
          <w:szCs w:val="28"/>
        </w:rPr>
        <w:t>щественной</w:t>
      </w:r>
      <w:proofErr w:type="spellEnd"/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н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D76E57">
        <w:rPr>
          <w:rFonts w:ascii="Times New Roman" w:hAnsi="Times New Roman" w:cs="Times New Roman"/>
          <w:iCs/>
          <w:sz w:val="28"/>
          <w:szCs w:val="28"/>
        </w:rPr>
        <w:t>п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pa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вленност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D76E57">
        <w:rPr>
          <w:rFonts w:ascii="Times New Roman" w:hAnsi="Times New Roman" w:cs="Times New Roman"/>
          <w:iCs/>
          <w:sz w:val="28"/>
          <w:szCs w:val="28"/>
        </w:rPr>
        <w:t>п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еступлен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й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п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r w:rsidRPr="00D76E57">
        <w:rPr>
          <w:rFonts w:ascii="Times New Roman" w:hAnsi="Times New Roman" w:cs="Times New Roman"/>
          <w:iCs/>
          <w:sz w:val="28"/>
          <w:szCs w:val="28"/>
        </w:rPr>
        <w:t>от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в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собственност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), </w:t>
      </w:r>
      <w:r w:rsidRPr="00D76E57">
        <w:rPr>
          <w:rFonts w:ascii="Times New Roman" w:hAnsi="Times New Roman" w:cs="Times New Roman"/>
          <w:iCs/>
          <w:sz w:val="28"/>
          <w:szCs w:val="28"/>
        </w:rPr>
        <w:t>т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D76E57">
        <w:rPr>
          <w:rFonts w:ascii="Times New Roman" w:hAnsi="Times New Roman" w:cs="Times New Roman"/>
          <w:iCs/>
          <w:sz w:val="28"/>
          <w:szCs w:val="28"/>
        </w:rPr>
        <w:t>к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х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к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D76E57">
        <w:rPr>
          <w:rFonts w:ascii="Times New Roman" w:hAnsi="Times New Roman" w:cs="Times New Roman"/>
          <w:iCs/>
          <w:sz w:val="28"/>
          <w:szCs w:val="28"/>
        </w:rPr>
        <w:t>к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к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pa</w:t>
      </w:r>
      <w:r w:rsidRPr="00D76E57">
        <w:rPr>
          <w:rFonts w:ascii="Times New Roman" w:hAnsi="Times New Roman" w:cs="Times New Roman"/>
          <w:iCs/>
          <w:sz w:val="28"/>
          <w:szCs w:val="28"/>
        </w:rPr>
        <w:t>ж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76E57">
        <w:rPr>
          <w:rFonts w:ascii="Times New Roman" w:hAnsi="Times New Roman" w:cs="Times New Roman"/>
          <w:iCs/>
          <w:sz w:val="28"/>
          <w:szCs w:val="28"/>
        </w:rPr>
        <w:t>г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pa</w:t>
      </w:r>
      <w:r w:rsidRPr="00D76E57">
        <w:rPr>
          <w:rFonts w:ascii="Times New Roman" w:hAnsi="Times New Roman" w:cs="Times New Roman"/>
          <w:iCs/>
          <w:sz w:val="28"/>
          <w:szCs w:val="28"/>
        </w:rPr>
        <w:t>беж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76E57">
        <w:rPr>
          <w:rFonts w:ascii="Times New Roman" w:hAnsi="Times New Roman" w:cs="Times New Roman"/>
          <w:iCs/>
          <w:sz w:val="28"/>
          <w:szCs w:val="28"/>
        </w:rPr>
        <w:t>п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pu</w:t>
      </w:r>
      <w:r w:rsidRPr="00D76E57">
        <w:rPr>
          <w:rFonts w:ascii="Times New Roman" w:hAnsi="Times New Roman" w:cs="Times New Roman"/>
          <w:iCs/>
          <w:sz w:val="28"/>
          <w:szCs w:val="28"/>
        </w:rPr>
        <w:t>сво</w:t>
      </w:r>
      <w:r w:rsidR="003E61A6" w:rsidRPr="00D76E57">
        <w:rPr>
          <w:rFonts w:ascii="Times New Roman" w:hAnsi="Times New Roman" w:cs="Times New Roman"/>
          <w:iCs/>
          <w:sz w:val="28"/>
          <w:szCs w:val="28"/>
        </w:rPr>
        <w:t>е</w:t>
      </w:r>
      <w:r w:rsidRPr="00D76E57">
        <w:rPr>
          <w:rFonts w:ascii="Times New Roman" w:hAnsi="Times New Roman" w:cs="Times New Roman"/>
          <w:iCs/>
          <w:sz w:val="28"/>
          <w:szCs w:val="28"/>
        </w:rPr>
        <w:t>н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е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pa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ст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pa</w:t>
      </w:r>
      <w:r w:rsidRPr="00D76E57">
        <w:rPr>
          <w:rFonts w:ascii="Times New Roman" w:hAnsi="Times New Roman" w:cs="Times New Roman"/>
          <w:iCs/>
          <w:sz w:val="28"/>
          <w:szCs w:val="28"/>
        </w:rPr>
        <w:t>т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76E57">
        <w:rPr>
          <w:rFonts w:ascii="Times New Roman" w:hAnsi="Times New Roman" w:cs="Times New Roman"/>
          <w:iCs/>
          <w:sz w:val="28"/>
          <w:szCs w:val="28"/>
        </w:rPr>
        <w:t>п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pu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</w:rPr>
        <w:t>ч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нен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е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мущественного</w:t>
      </w:r>
      <w:proofErr w:type="spellEnd"/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уще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r w:rsidRPr="00D76E57">
        <w:rPr>
          <w:rFonts w:ascii="Times New Roman" w:hAnsi="Times New Roman" w:cs="Times New Roman"/>
          <w:iCs/>
          <w:sz w:val="28"/>
          <w:szCs w:val="28"/>
        </w:rPr>
        <w:t>б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76E57">
        <w:rPr>
          <w:rFonts w:ascii="Times New Roman" w:hAnsi="Times New Roman" w:cs="Times New Roman"/>
          <w:iCs/>
          <w:sz w:val="28"/>
          <w:szCs w:val="28"/>
        </w:rPr>
        <w:t>способом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сове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шен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я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кото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ых</w:t>
      </w:r>
      <w:proofErr w:type="spellEnd"/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являются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обм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D76E57">
        <w:rPr>
          <w:rFonts w:ascii="Times New Roman" w:hAnsi="Times New Roman" w:cs="Times New Roman"/>
          <w:iCs/>
          <w:sz w:val="28"/>
          <w:szCs w:val="28"/>
        </w:rPr>
        <w:t>н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л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злоупот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еблен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е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дове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pu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</w:rPr>
        <w:t>ем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76E57">
        <w:rPr>
          <w:rFonts w:ascii="Times New Roman" w:hAnsi="Times New Roman" w:cs="Times New Roman"/>
          <w:iCs/>
          <w:sz w:val="28"/>
          <w:szCs w:val="28"/>
        </w:rPr>
        <w:t>в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н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D76E57">
        <w:rPr>
          <w:rFonts w:ascii="Times New Roman" w:hAnsi="Times New Roman" w:cs="Times New Roman"/>
          <w:iCs/>
          <w:sz w:val="28"/>
          <w:szCs w:val="28"/>
        </w:rPr>
        <w:t>стоящей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ст</w:t>
      </w:r>
      <w:r w:rsidR="003E61A6" w:rsidRPr="00D76E57">
        <w:rPr>
          <w:rFonts w:ascii="Times New Roman" w:hAnsi="Times New Roman" w:cs="Times New Roman"/>
          <w:iCs/>
          <w:sz w:val="28"/>
          <w:szCs w:val="28"/>
        </w:rPr>
        <w:t>а</w:t>
      </w:r>
      <w:r w:rsidRPr="00D76E57">
        <w:rPr>
          <w:rFonts w:ascii="Times New Roman" w:hAnsi="Times New Roman" w:cs="Times New Roman"/>
          <w:iCs/>
          <w:sz w:val="28"/>
          <w:szCs w:val="28"/>
        </w:rPr>
        <w:t>тье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pa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ссм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D76E57">
        <w:rPr>
          <w:rFonts w:ascii="Times New Roman" w:hAnsi="Times New Roman" w:cs="Times New Roman"/>
          <w:iCs/>
          <w:sz w:val="28"/>
          <w:szCs w:val="28"/>
        </w:rPr>
        <w:t>т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pu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</w:rPr>
        <w:t>в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ются</w:t>
      </w:r>
      <w:proofErr w:type="spellEnd"/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воп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r w:rsidRPr="00D76E57">
        <w:rPr>
          <w:rFonts w:ascii="Times New Roman" w:hAnsi="Times New Roman" w:cs="Times New Roman"/>
          <w:iCs/>
          <w:sz w:val="28"/>
          <w:szCs w:val="28"/>
        </w:rPr>
        <w:t>осы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кв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D76E57">
        <w:rPr>
          <w:rFonts w:ascii="Times New Roman" w:hAnsi="Times New Roman" w:cs="Times New Roman"/>
          <w:iCs/>
          <w:sz w:val="28"/>
          <w:szCs w:val="28"/>
        </w:rPr>
        <w:t>л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ф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к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D76E57">
        <w:rPr>
          <w:rFonts w:ascii="Times New Roman" w:hAnsi="Times New Roman" w:cs="Times New Roman"/>
          <w:iCs/>
          <w:sz w:val="28"/>
          <w:szCs w:val="28"/>
        </w:rPr>
        <w:t>ц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uu</w:t>
      </w:r>
      <w:proofErr w:type="spellEnd"/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общественного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оп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сного</w:t>
      </w:r>
      <w:proofErr w:type="spellEnd"/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деян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я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– «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Мошенн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чество</w:t>
      </w:r>
      <w:proofErr w:type="spellEnd"/>
      <w:r w:rsidRPr="00C75CC3">
        <w:rPr>
          <w:rFonts w:ascii="Times New Roman" w:hAnsi="Times New Roman" w:cs="Times New Roman"/>
          <w:iCs/>
          <w:sz w:val="28"/>
          <w:szCs w:val="28"/>
        </w:rPr>
        <w:t xml:space="preserve">», </w:t>
      </w:r>
      <w:r w:rsidRPr="00D76E57">
        <w:rPr>
          <w:rFonts w:ascii="Times New Roman" w:hAnsi="Times New Roman" w:cs="Times New Roman"/>
          <w:iCs/>
          <w:sz w:val="28"/>
          <w:szCs w:val="28"/>
        </w:rPr>
        <w:t>ответственность</w:t>
      </w:r>
      <w:r w:rsidRPr="00C75CC3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з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C75CC3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кото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ое</w:t>
      </w:r>
      <w:proofErr w:type="spellEnd"/>
      <w:r w:rsidRPr="00C75CC3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п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едусмот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r w:rsidRPr="00D76E57">
        <w:rPr>
          <w:rFonts w:ascii="Times New Roman" w:hAnsi="Times New Roman" w:cs="Times New Roman"/>
          <w:iCs/>
          <w:sz w:val="28"/>
          <w:szCs w:val="28"/>
        </w:rPr>
        <w:t>ен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C75CC3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 w:rsidRPr="00D76E57">
        <w:rPr>
          <w:rFonts w:ascii="Times New Roman" w:hAnsi="Times New Roman" w:cs="Times New Roman"/>
          <w:iCs/>
          <w:spacing w:val="-2"/>
          <w:sz w:val="28"/>
          <w:szCs w:val="28"/>
        </w:rPr>
        <w:t>ст</w:t>
      </w:r>
      <w:proofErr w:type="spellEnd"/>
      <w:r w:rsidRPr="00D76E57">
        <w:rPr>
          <w:rFonts w:ascii="Times New Roman" w:hAnsi="Times New Roman" w:cs="Times New Roman"/>
          <w:iCs/>
          <w:spacing w:val="-2"/>
          <w:sz w:val="28"/>
          <w:szCs w:val="28"/>
          <w:lang w:val="en-US"/>
        </w:rPr>
        <w:t>a</w:t>
      </w:r>
      <w:proofErr w:type="spellStart"/>
      <w:r w:rsidRPr="00D76E57">
        <w:rPr>
          <w:rFonts w:ascii="Times New Roman" w:hAnsi="Times New Roman" w:cs="Times New Roman"/>
          <w:iCs/>
          <w:spacing w:val="-2"/>
          <w:sz w:val="28"/>
          <w:szCs w:val="28"/>
        </w:rPr>
        <w:t>тьей</w:t>
      </w:r>
      <w:proofErr w:type="spellEnd"/>
      <w:r w:rsidR="003E61A6"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159 </w:t>
      </w:r>
      <w:r w:rsidRPr="00D76E57">
        <w:rPr>
          <w:rFonts w:ascii="Times New Roman" w:hAnsi="Times New Roman" w:cs="Times New Roman"/>
          <w:iCs/>
          <w:sz w:val="28"/>
          <w:szCs w:val="28"/>
        </w:rPr>
        <w:t>Уголовного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кодекс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Росс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йской</w:t>
      </w:r>
      <w:proofErr w:type="spellEnd"/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Феде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pa</w:t>
      </w:r>
      <w:r w:rsidRPr="00D76E57">
        <w:rPr>
          <w:rFonts w:ascii="Times New Roman" w:hAnsi="Times New Roman" w:cs="Times New Roman"/>
          <w:iCs/>
          <w:sz w:val="28"/>
          <w:szCs w:val="28"/>
        </w:rPr>
        <w:t>ц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uu</w:t>
      </w:r>
      <w:proofErr w:type="spellEnd"/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ключевые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отл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ч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я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д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нного</w:t>
      </w:r>
      <w:proofErr w:type="spellEnd"/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сост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D76E57">
        <w:rPr>
          <w:rFonts w:ascii="Times New Roman" w:hAnsi="Times New Roman" w:cs="Times New Roman"/>
          <w:iCs/>
          <w:sz w:val="28"/>
          <w:szCs w:val="28"/>
        </w:rPr>
        <w:t>в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п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еступлен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я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способствующ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е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п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pa</w:t>
      </w:r>
      <w:r w:rsidRPr="00D76E57">
        <w:rPr>
          <w:rFonts w:ascii="Times New Roman" w:hAnsi="Times New Roman" w:cs="Times New Roman"/>
          <w:iCs/>
          <w:sz w:val="28"/>
          <w:szCs w:val="28"/>
        </w:rPr>
        <w:t>в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льной</w:t>
      </w:r>
      <w:proofErr w:type="spellEnd"/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кв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D76E57">
        <w:rPr>
          <w:rFonts w:ascii="Times New Roman" w:hAnsi="Times New Roman" w:cs="Times New Roman"/>
          <w:iCs/>
          <w:sz w:val="28"/>
          <w:szCs w:val="28"/>
        </w:rPr>
        <w:t>л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ф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к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D76E57">
        <w:rPr>
          <w:rFonts w:ascii="Times New Roman" w:hAnsi="Times New Roman" w:cs="Times New Roman"/>
          <w:iCs/>
          <w:sz w:val="28"/>
          <w:szCs w:val="28"/>
        </w:rPr>
        <w:t>ц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uu</w:t>
      </w:r>
      <w:proofErr w:type="spellEnd"/>
      <w:r w:rsidR="00A620C8"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5CC3">
        <w:rPr>
          <w:rFonts w:ascii="Times New Roman" w:hAnsi="Times New Roman" w:cs="Times New Roman"/>
          <w:iCs/>
          <w:sz w:val="28"/>
          <w:szCs w:val="28"/>
        </w:rPr>
        <w:t>(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pa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зг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pa</w:t>
      </w:r>
      <w:r w:rsidRPr="00D76E57">
        <w:rPr>
          <w:rFonts w:ascii="Times New Roman" w:hAnsi="Times New Roman" w:cs="Times New Roman"/>
          <w:iCs/>
          <w:sz w:val="28"/>
          <w:szCs w:val="28"/>
        </w:rPr>
        <w:t>н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чен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ю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) 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ук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D76E57">
        <w:rPr>
          <w:rFonts w:ascii="Times New Roman" w:hAnsi="Times New Roman" w:cs="Times New Roman"/>
          <w:iCs/>
          <w:sz w:val="28"/>
          <w:szCs w:val="28"/>
        </w:rPr>
        <w:t>з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нных</w:t>
      </w:r>
      <w:proofErr w:type="spellEnd"/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в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дов</w:t>
      </w:r>
      <w:proofErr w:type="spellEnd"/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п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еступлен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й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76E57">
        <w:rPr>
          <w:rFonts w:ascii="Times New Roman" w:hAnsi="Times New Roman" w:cs="Times New Roman"/>
          <w:iCs/>
          <w:sz w:val="28"/>
          <w:szCs w:val="28"/>
        </w:rPr>
        <w:t>что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обусл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вл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в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ет</w:t>
      </w:r>
      <w:proofErr w:type="spellEnd"/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кту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льность</w:t>
      </w:r>
      <w:proofErr w:type="spellEnd"/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ук</w:t>
      </w:r>
      <w:proofErr w:type="spellEnd"/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D76E57">
        <w:rPr>
          <w:rFonts w:ascii="Times New Roman" w:hAnsi="Times New Roman" w:cs="Times New Roman"/>
          <w:iCs/>
          <w:sz w:val="28"/>
          <w:szCs w:val="28"/>
        </w:rPr>
        <w:t>з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proofErr w:type="spellStart"/>
      <w:r w:rsidRPr="00D76E57">
        <w:rPr>
          <w:rFonts w:ascii="Times New Roman" w:hAnsi="Times New Roman" w:cs="Times New Roman"/>
          <w:iCs/>
          <w:sz w:val="28"/>
          <w:szCs w:val="28"/>
        </w:rPr>
        <w:t>нной</w:t>
      </w:r>
      <w:proofErr w:type="spellEnd"/>
      <w:r w:rsidRPr="00C75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тем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D76E57">
        <w:rPr>
          <w:rFonts w:ascii="Times New Roman" w:hAnsi="Times New Roman" w:cs="Times New Roman"/>
          <w:iCs/>
          <w:sz w:val="28"/>
          <w:szCs w:val="28"/>
        </w:rPr>
        <w:t>т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D76E57">
        <w:rPr>
          <w:rFonts w:ascii="Times New Roman" w:hAnsi="Times New Roman" w:cs="Times New Roman"/>
          <w:iCs/>
          <w:sz w:val="28"/>
          <w:szCs w:val="28"/>
        </w:rPr>
        <w:t>к</w:t>
      </w:r>
      <w:r w:rsidRPr="00D76E57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="00D60AB6" w:rsidRPr="00C75CC3">
        <w:rPr>
          <w:rFonts w:ascii="Times New Roman" w:hAnsi="Times New Roman" w:cs="Times New Roman"/>
          <w:iCs/>
          <w:sz w:val="28"/>
          <w:szCs w:val="28"/>
        </w:rPr>
        <w:t>.</w:t>
      </w:r>
    </w:p>
    <w:p w14:paraId="3E968100" w14:textId="77777777" w:rsidR="005016E2" w:rsidRPr="00B03E0E" w:rsidRDefault="00E27375" w:rsidP="00712C7B">
      <w:pPr>
        <w:spacing w:line="360" w:lineRule="auto"/>
        <w:ind w:left="112" w:right="10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6E57">
        <w:rPr>
          <w:rFonts w:ascii="Times New Roman" w:hAnsi="Times New Roman" w:cs="Times New Roman"/>
          <w:iCs/>
          <w:sz w:val="28"/>
          <w:szCs w:val="28"/>
        </w:rPr>
        <w:t>Клю</w:t>
      </w:r>
      <w:r w:rsidR="004722DF" w:rsidRPr="00D76E57">
        <w:rPr>
          <w:rFonts w:ascii="Times New Roman" w:hAnsi="Times New Roman" w:cs="Times New Roman"/>
          <w:iCs/>
          <w:sz w:val="28"/>
          <w:szCs w:val="28"/>
        </w:rPr>
        <w:t>ч</w:t>
      </w:r>
      <w:r w:rsidRPr="00D76E57">
        <w:rPr>
          <w:rFonts w:ascii="Times New Roman" w:hAnsi="Times New Roman" w:cs="Times New Roman"/>
          <w:iCs/>
          <w:sz w:val="28"/>
          <w:szCs w:val="28"/>
        </w:rPr>
        <w:t>евые</w:t>
      </w:r>
      <w:r w:rsidRPr="00B03E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E57">
        <w:rPr>
          <w:rFonts w:ascii="Times New Roman" w:hAnsi="Times New Roman" w:cs="Times New Roman"/>
          <w:iCs/>
          <w:sz w:val="28"/>
          <w:szCs w:val="28"/>
        </w:rPr>
        <w:t>слова</w:t>
      </w:r>
      <w:r w:rsidRPr="00B03E0E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14:paraId="67E61044" w14:textId="0D16A863" w:rsidR="005016E2" w:rsidRPr="00B03E0E" w:rsidRDefault="005016E2" w:rsidP="00C05401">
      <w:pPr>
        <w:spacing w:line="360" w:lineRule="auto"/>
        <w:ind w:left="112" w:right="10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6E57">
        <w:rPr>
          <w:rFonts w:ascii="Times New Roman" w:hAnsi="Times New Roman" w:cs="Times New Roman"/>
          <w:iCs/>
          <w:sz w:val="28"/>
          <w:szCs w:val="28"/>
        </w:rPr>
        <w:t>С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о</w:t>
      </w:r>
      <w:r w:rsidR="00B03E0E">
        <w:rPr>
          <w:rFonts w:ascii="Times New Roman" w:hAnsi="Times New Roman" w:cs="Times New Roman"/>
          <w:iCs/>
          <w:sz w:val="28"/>
          <w:szCs w:val="28"/>
        </w:rPr>
        <w:t>ст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ав</w:t>
      </w:r>
      <w:r w:rsidR="00E27375" w:rsidRPr="00B03E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прес</w:t>
      </w:r>
      <w:r w:rsidR="00B03E0E">
        <w:rPr>
          <w:rFonts w:ascii="Times New Roman" w:hAnsi="Times New Roman" w:cs="Times New Roman"/>
          <w:iCs/>
          <w:sz w:val="28"/>
          <w:szCs w:val="28"/>
        </w:rPr>
        <w:t>т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упления</w:t>
      </w:r>
      <w:r w:rsidR="00E27375" w:rsidRPr="00B03E0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с</w:t>
      </w:r>
      <w:r w:rsidR="00B03E0E">
        <w:rPr>
          <w:rFonts w:ascii="Times New Roman" w:hAnsi="Times New Roman" w:cs="Times New Roman"/>
          <w:iCs/>
          <w:sz w:val="28"/>
          <w:szCs w:val="28"/>
        </w:rPr>
        <w:t>м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ежные</w:t>
      </w:r>
      <w:r w:rsidR="00E27375" w:rsidRPr="00B03E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сос</w:t>
      </w:r>
      <w:r w:rsidR="00B03E0E">
        <w:rPr>
          <w:rFonts w:ascii="Times New Roman" w:hAnsi="Times New Roman" w:cs="Times New Roman"/>
          <w:iCs/>
          <w:sz w:val="28"/>
          <w:szCs w:val="28"/>
        </w:rPr>
        <w:t>т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авы</w:t>
      </w:r>
      <w:r w:rsidR="00E27375" w:rsidRPr="00B03E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прес</w:t>
      </w:r>
      <w:r w:rsidR="00B03E0E">
        <w:rPr>
          <w:rFonts w:ascii="Times New Roman" w:hAnsi="Times New Roman" w:cs="Times New Roman"/>
          <w:iCs/>
          <w:sz w:val="28"/>
          <w:szCs w:val="28"/>
        </w:rPr>
        <w:t>т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уплений</w:t>
      </w:r>
      <w:r w:rsidR="00E27375" w:rsidRPr="00B03E0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квалификация</w:t>
      </w:r>
      <w:r w:rsidR="00E27375" w:rsidRPr="00B03E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пре</w:t>
      </w:r>
      <w:r w:rsidR="00B03E0E">
        <w:rPr>
          <w:rFonts w:ascii="Times New Roman" w:hAnsi="Times New Roman" w:cs="Times New Roman"/>
          <w:iCs/>
          <w:sz w:val="28"/>
          <w:szCs w:val="28"/>
        </w:rPr>
        <w:t>ст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уплений</w:t>
      </w:r>
      <w:r w:rsidR="00E27375" w:rsidRPr="00B03E0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и</w:t>
      </w:r>
      <w:r w:rsidR="00B03E0E">
        <w:rPr>
          <w:rFonts w:ascii="Times New Roman" w:hAnsi="Times New Roman" w:cs="Times New Roman"/>
          <w:iCs/>
          <w:sz w:val="28"/>
          <w:szCs w:val="28"/>
        </w:rPr>
        <w:t>м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ущес</w:t>
      </w:r>
      <w:r w:rsidR="00B03E0E">
        <w:rPr>
          <w:rFonts w:ascii="Times New Roman" w:hAnsi="Times New Roman" w:cs="Times New Roman"/>
          <w:iCs/>
          <w:sz w:val="28"/>
          <w:szCs w:val="28"/>
        </w:rPr>
        <w:t>т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во</w:t>
      </w:r>
      <w:r w:rsidR="00E27375" w:rsidRPr="00B03E0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право</w:t>
      </w:r>
      <w:r w:rsidR="00E27375" w:rsidRPr="00B03E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на</w:t>
      </w:r>
      <w:r w:rsidR="00E27375" w:rsidRPr="00B03E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и</w:t>
      </w:r>
      <w:r w:rsidR="00B03E0E">
        <w:rPr>
          <w:rFonts w:ascii="Times New Roman" w:hAnsi="Times New Roman" w:cs="Times New Roman"/>
          <w:iCs/>
          <w:sz w:val="28"/>
          <w:szCs w:val="28"/>
        </w:rPr>
        <w:t>м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ущес</w:t>
      </w:r>
      <w:r w:rsidR="00B03E0E">
        <w:rPr>
          <w:rFonts w:ascii="Times New Roman" w:hAnsi="Times New Roman" w:cs="Times New Roman"/>
          <w:iCs/>
          <w:sz w:val="28"/>
          <w:szCs w:val="28"/>
        </w:rPr>
        <w:t>т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во</w:t>
      </w:r>
      <w:r w:rsidR="00E27375" w:rsidRPr="00B03E0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хищение</w:t>
      </w:r>
      <w:r w:rsidR="00E27375" w:rsidRPr="00B03E0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об</w:t>
      </w:r>
      <w:r w:rsidR="00E27375" w:rsidRPr="00D76E57"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ан</w:t>
      </w:r>
      <w:r w:rsidR="00E27375" w:rsidRPr="00B03E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или</w:t>
      </w:r>
      <w:r w:rsidR="00E27375" w:rsidRPr="00B03E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злоупо</w:t>
      </w:r>
      <w:r w:rsidR="00B03E0E">
        <w:rPr>
          <w:rFonts w:ascii="Times New Roman" w:hAnsi="Times New Roman" w:cs="Times New Roman"/>
          <w:iCs/>
          <w:sz w:val="28"/>
          <w:szCs w:val="28"/>
        </w:rPr>
        <w:t>т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ребление</w:t>
      </w:r>
      <w:r w:rsidR="00E27375" w:rsidRPr="00B03E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доверие</w:t>
      </w:r>
      <w:r w:rsidR="00E27375" w:rsidRPr="00D76E57"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="00E27375" w:rsidRPr="00B03E0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дейс</w:t>
      </w:r>
      <w:r w:rsidR="00B03E0E">
        <w:rPr>
          <w:rFonts w:ascii="Times New Roman" w:hAnsi="Times New Roman" w:cs="Times New Roman"/>
          <w:iCs/>
          <w:sz w:val="28"/>
          <w:szCs w:val="28"/>
        </w:rPr>
        <w:t>т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вие</w:t>
      </w:r>
      <w:r w:rsidR="00E27375" w:rsidRPr="00B03E0E">
        <w:rPr>
          <w:rFonts w:ascii="Times New Roman" w:hAnsi="Times New Roman" w:cs="Times New Roman"/>
          <w:iCs/>
          <w:sz w:val="28"/>
          <w:szCs w:val="28"/>
        </w:rPr>
        <w:t>,</w:t>
      </w:r>
      <w:r w:rsidR="00E27375" w:rsidRPr="00B03E0E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бездейс</w:t>
      </w:r>
      <w:r w:rsidR="00B03E0E">
        <w:rPr>
          <w:rFonts w:ascii="Times New Roman" w:hAnsi="Times New Roman" w:cs="Times New Roman"/>
          <w:iCs/>
          <w:sz w:val="28"/>
          <w:szCs w:val="28"/>
        </w:rPr>
        <w:t>т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вие</w:t>
      </w:r>
      <w:r w:rsidR="00B03E0E">
        <w:rPr>
          <w:rFonts w:ascii="Times New Roman" w:hAnsi="Times New Roman" w:cs="Times New Roman"/>
          <w:iCs/>
          <w:sz w:val="28"/>
          <w:szCs w:val="28"/>
        </w:rPr>
        <w:t>, м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ошенни</w:t>
      </w:r>
      <w:r w:rsidR="00B03E0E">
        <w:rPr>
          <w:rFonts w:ascii="Times New Roman" w:hAnsi="Times New Roman" w:cs="Times New Roman"/>
          <w:iCs/>
          <w:sz w:val="28"/>
          <w:szCs w:val="28"/>
        </w:rPr>
        <w:t>ч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ес</w:t>
      </w:r>
      <w:r w:rsidR="00B03E0E">
        <w:rPr>
          <w:rFonts w:ascii="Times New Roman" w:hAnsi="Times New Roman" w:cs="Times New Roman"/>
          <w:iCs/>
          <w:sz w:val="28"/>
          <w:szCs w:val="28"/>
        </w:rPr>
        <w:t>т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во</w:t>
      </w:r>
      <w:r w:rsidR="00E27375" w:rsidRPr="00B03E0E">
        <w:rPr>
          <w:rFonts w:ascii="Times New Roman" w:hAnsi="Times New Roman" w:cs="Times New Roman"/>
          <w:iCs/>
          <w:sz w:val="28"/>
          <w:szCs w:val="28"/>
        </w:rPr>
        <w:t>,</w:t>
      </w:r>
      <w:r w:rsidR="00B03E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3E0E">
        <w:rPr>
          <w:rFonts w:ascii="Times New Roman" w:hAnsi="Times New Roman" w:cs="Times New Roman"/>
          <w:iCs/>
          <w:spacing w:val="-3"/>
          <w:sz w:val="28"/>
          <w:szCs w:val="28"/>
        </w:rPr>
        <w:t>м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ошенник</w:t>
      </w:r>
      <w:r w:rsidR="00E27375" w:rsidRPr="00B03E0E">
        <w:rPr>
          <w:rFonts w:ascii="Times New Roman" w:hAnsi="Times New Roman" w:cs="Times New Roman"/>
          <w:iCs/>
          <w:sz w:val="28"/>
          <w:szCs w:val="28"/>
        </w:rPr>
        <w:t>,</w:t>
      </w:r>
      <w:r w:rsidR="00E27375" w:rsidRPr="00B03E0E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крупный</w:t>
      </w:r>
      <w:r w:rsidR="00E27375" w:rsidRPr="00B03E0E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и</w:t>
      </w:r>
      <w:r w:rsidR="00E27375" w:rsidRPr="00B03E0E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особо</w:t>
      </w:r>
      <w:r w:rsidR="00E27375" w:rsidRPr="00B03E0E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крупный</w:t>
      </w:r>
      <w:r w:rsidR="00E27375" w:rsidRPr="00B03E0E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раз</w:t>
      </w:r>
      <w:r w:rsidR="00E27375" w:rsidRPr="00D76E57"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ер</w:t>
      </w:r>
      <w:r w:rsidR="00E27375" w:rsidRPr="00B03E0E">
        <w:rPr>
          <w:rFonts w:ascii="Times New Roman" w:hAnsi="Times New Roman" w:cs="Times New Roman"/>
          <w:iCs/>
          <w:sz w:val="28"/>
          <w:szCs w:val="28"/>
        </w:rPr>
        <w:t>,</w:t>
      </w:r>
      <w:r w:rsidR="00E27375" w:rsidRPr="00B03E0E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соу</w:t>
      </w:r>
      <w:r w:rsidR="004722DF" w:rsidRPr="00D76E57">
        <w:rPr>
          <w:rFonts w:ascii="Times New Roman" w:hAnsi="Times New Roman" w:cs="Times New Roman"/>
          <w:iCs/>
          <w:sz w:val="28"/>
          <w:szCs w:val="28"/>
        </w:rPr>
        <w:t>ч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ас</w:t>
      </w:r>
      <w:r w:rsidR="00B03E0E">
        <w:rPr>
          <w:rFonts w:ascii="Times New Roman" w:hAnsi="Times New Roman" w:cs="Times New Roman"/>
          <w:iCs/>
          <w:sz w:val="28"/>
          <w:szCs w:val="28"/>
        </w:rPr>
        <w:t>т</w:t>
      </w:r>
      <w:r w:rsidR="00E27375" w:rsidRPr="00D76E57">
        <w:rPr>
          <w:rFonts w:ascii="Times New Roman" w:hAnsi="Times New Roman" w:cs="Times New Roman"/>
          <w:iCs/>
          <w:sz w:val="28"/>
          <w:szCs w:val="28"/>
        </w:rPr>
        <w:t>ие</w:t>
      </w:r>
      <w:r w:rsidR="00E27375" w:rsidRPr="00B03E0E">
        <w:rPr>
          <w:rFonts w:ascii="Times New Roman" w:hAnsi="Times New Roman" w:cs="Times New Roman"/>
          <w:iCs/>
          <w:sz w:val="28"/>
          <w:szCs w:val="28"/>
        </w:rPr>
        <w:t>.</w:t>
      </w:r>
    </w:p>
    <w:p w14:paraId="7D4638A9" w14:textId="747885DE" w:rsidR="00E27375" w:rsidRPr="00712C7B" w:rsidRDefault="00E27375" w:rsidP="00712C7B">
      <w:pPr>
        <w:pStyle w:val="a7"/>
        <w:spacing w:before="94" w:line="360" w:lineRule="auto"/>
        <w:ind w:right="38"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Легкая</w:t>
      </w:r>
      <w:r w:rsidRPr="00712C7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и</w:t>
      </w:r>
      <w:r w:rsidRPr="00712C7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быстрая</w:t>
      </w:r>
      <w:r w:rsidRPr="00712C7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нажива</w:t>
      </w:r>
      <w:r w:rsidRPr="00712C7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всегда</w:t>
      </w:r>
      <w:r w:rsidRPr="00712C7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мотивировала</w:t>
      </w:r>
      <w:r w:rsidRPr="00712C7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людей</w:t>
      </w:r>
      <w:r w:rsidRPr="00712C7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на</w:t>
      </w:r>
      <w:r w:rsidRPr="00712C7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совершение</w:t>
      </w:r>
      <w:r w:rsidRPr="00712C7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преступлений</w:t>
      </w:r>
      <w:r w:rsidRPr="00712C7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имущественного</w:t>
      </w:r>
      <w:r w:rsidRPr="00712C7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E77243" w:rsidRPr="00712C7B">
        <w:rPr>
          <w:rFonts w:ascii="Times New Roman" w:hAnsi="Times New Roman" w:cs="Times New Roman"/>
          <w:spacing w:val="-5"/>
          <w:sz w:val="28"/>
          <w:szCs w:val="28"/>
        </w:rPr>
        <w:t>ха</w:t>
      </w:r>
      <w:r w:rsidR="00E77243" w:rsidRPr="00712C7B">
        <w:rPr>
          <w:rFonts w:ascii="Times New Roman" w:hAnsi="Times New Roman" w:cs="Times New Roman"/>
          <w:sz w:val="28"/>
          <w:szCs w:val="28"/>
        </w:rPr>
        <w:t>рактера</w:t>
      </w:r>
      <w:r w:rsidRPr="00712C7B">
        <w:rPr>
          <w:rFonts w:ascii="Times New Roman" w:hAnsi="Times New Roman" w:cs="Times New Roman"/>
          <w:sz w:val="28"/>
          <w:szCs w:val="28"/>
        </w:rPr>
        <w:t>. При этом формы и способы хищений имущества совершенствовались наряду с ра</w:t>
      </w:r>
      <w:r w:rsidR="004722DF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витием общества, государственности, технологий и методов противодействия такого рода </w:t>
      </w:r>
      <w:r w:rsidRPr="00712C7B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правонарушениям и преступлениям. </w:t>
      </w:r>
      <w:proofErr w:type="spellStart"/>
      <w:r w:rsidRPr="00712C7B">
        <w:rPr>
          <w:rFonts w:ascii="Times New Roman" w:hAnsi="Times New Roman" w:cs="Times New Roman"/>
          <w:sz w:val="28"/>
          <w:szCs w:val="28"/>
        </w:rPr>
        <w:t>Hа</w:t>
      </w:r>
      <w:proofErr w:type="spellEnd"/>
      <w:r w:rsidRPr="00712C7B">
        <w:rPr>
          <w:rFonts w:ascii="Times New Roman" w:hAnsi="Times New Roman" w:cs="Times New Roman"/>
          <w:sz w:val="28"/>
          <w:szCs w:val="28"/>
        </w:rPr>
        <w:t xml:space="preserve"> сегодняшний день отмечается огромное ра</w:t>
      </w:r>
      <w:r w:rsidR="004722DF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нообра</w:t>
      </w:r>
      <w:r w:rsidR="004722DF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ие преступлений против собственности. Будь то собственность личная, общественная или же 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>государственная.</w:t>
      </w:r>
    </w:p>
    <w:p w14:paraId="09F8A109" w14:textId="2917EE43" w:rsidR="00E27375" w:rsidRPr="00712C7B" w:rsidRDefault="00E27375" w:rsidP="00712C7B">
      <w:pPr>
        <w:pStyle w:val="a7"/>
        <w:tabs>
          <w:tab w:val="left" w:pos="2446"/>
          <w:tab w:val="left" w:pos="3566"/>
        </w:tabs>
        <w:spacing w:before="1" w:line="360" w:lineRule="auto"/>
        <w:ind w:right="38"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Одним и</w:t>
      </w:r>
      <w:r w:rsidR="004722DF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 видов преступлений против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собственности следует считать и мошенничество. И</w:t>
      </w:r>
      <w:r w:rsidR="004722DF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 года в год количество регистрируемых правоохранительными органами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преступлений,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свя</w:t>
      </w:r>
      <w:r w:rsidR="004722DF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анных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мошенничеством,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 xml:space="preserve">неуклонно растет. B настоящее время стали довольно 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>распространенными</w:t>
      </w:r>
      <w:r w:rsidR="004722DF" w:rsidRPr="00712C7B">
        <w:rPr>
          <w:rFonts w:ascii="Times New Roman" w:hAnsi="Times New Roman" w:cs="Times New Roman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pacing w:val="-4"/>
          <w:sz w:val="28"/>
          <w:szCs w:val="28"/>
        </w:rPr>
        <w:t>среди</w:t>
      </w:r>
      <w:r w:rsidR="00EA50D3" w:rsidRPr="00712C7B">
        <w:rPr>
          <w:rFonts w:ascii="Times New Roman" w:hAnsi="Times New Roman" w:cs="Times New Roman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>специалистов-</w:t>
      </w:r>
      <w:r w:rsidRPr="00712C7B">
        <w:rPr>
          <w:rFonts w:ascii="Times New Roman" w:hAnsi="Times New Roman" w:cs="Times New Roman"/>
          <w:sz w:val="28"/>
          <w:szCs w:val="28"/>
        </w:rPr>
        <w:t>правоохранителей</w:t>
      </w:r>
      <w:r w:rsidRPr="00712C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и</w:t>
      </w:r>
      <w:r w:rsidRPr="00712C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обывателей-граждан</w:t>
      </w:r>
      <w:r w:rsidRPr="00712C7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такие</w:t>
      </w:r>
      <w:r w:rsidRPr="00712C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фра</w:t>
      </w:r>
      <w:r w:rsidR="004722DF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ы как «банковское мошенничество», «телефонное</w:t>
      </w:r>
      <w:r w:rsidR="003B6AAA">
        <w:rPr>
          <w:rFonts w:ascii="Times New Roman" w:hAnsi="Times New Roman" w:cs="Times New Roman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мошенничество», «компьютерное мошенничество», при этом, так на</w:t>
      </w:r>
      <w:r w:rsidR="004722DF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ываемый «профессионали</w:t>
      </w:r>
      <w:r w:rsidR="004722DF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м» и и</w:t>
      </w:r>
      <w:r w:rsidR="004722DF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ощренность мошенников, совершенствует от эпи</w:t>
      </w:r>
      <w:r w:rsidR="004722DF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ода к эпи</w:t>
      </w:r>
      <w:r w:rsidR="004722DF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оду.</w:t>
      </w:r>
      <w:r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B</w:t>
      </w:r>
      <w:r w:rsidRPr="00712C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настоящее</w:t>
      </w:r>
      <w:r w:rsidRPr="00712C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время</w:t>
      </w:r>
      <w:r w:rsidRPr="00712C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мошенники,</w:t>
      </w:r>
      <w:r w:rsidRPr="00712C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в</w:t>
      </w:r>
      <w:r w:rsidRPr="00712C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процессе подготовки своей противоправной деятельности, предусматривают все во</w:t>
      </w:r>
      <w:r w:rsidR="004722DF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можные варианты ра</w:t>
      </w:r>
      <w:r w:rsidR="004722DF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вития событий, в том числе поведение потерпевших и</w:t>
      </w:r>
      <w:r w:rsidR="00A620C8" w:rsidRPr="00712C7B">
        <w:rPr>
          <w:rFonts w:ascii="Times New Roman" w:hAnsi="Times New Roman" w:cs="Times New Roman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 xml:space="preserve">действия сотрудников правоохранительных органов, с учетом хороших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наний тактики и методов работы полиции по раскрытию преступлений, свя</w:t>
      </w:r>
      <w:r w:rsidR="004722DF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анных с мошенничеством. Практика пока</w:t>
      </w:r>
      <w:r w:rsidR="004722DF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ывает, что практически каждый второй случай регистрации органами внутренних дел преступлений в сфере мошенничества вы</w:t>
      </w:r>
      <w:r w:rsidR="004722DF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ывает ра</w:t>
      </w:r>
      <w:r w:rsidR="004722DF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личного рода сложности при его дальнейшем ра</w:t>
      </w:r>
      <w:r w:rsidR="004722DF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бирательстве. Более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половины подобных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составов преступлений либо не направляются органами до</w:t>
      </w:r>
      <w:r w:rsidR="004722DF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на</w:t>
      </w:r>
      <w:r w:rsidR="004722DF" w:rsidRPr="00712C7B">
        <w:rPr>
          <w:rFonts w:ascii="Times New Roman" w:hAnsi="Times New Roman" w:cs="Times New Roman"/>
          <w:sz w:val="28"/>
          <w:szCs w:val="28"/>
        </w:rPr>
        <w:t>н</w:t>
      </w:r>
      <w:r w:rsidRPr="00712C7B">
        <w:rPr>
          <w:rFonts w:ascii="Times New Roman" w:hAnsi="Times New Roman" w:cs="Times New Roman"/>
          <w:sz w:val="28"/>
          <w:szCs w:val="28"/>
        </w:rPr>
        <w:t xml:space="preserve">ия для их дальнейшего расследования в следственные </w:t>
      </w:r>
      <w:r w:rsidR="00E77243" w:rsidRPr="00712C7B">
        <w:rPr>
          <w:rFonts w:ascii="Times New Roman" w:hAnsi="Times New Roman" w:cs="Times New Roman"/>
          <w:sz w:val="28"/>
          <w:szCs w:val="28"/>
        </w:rPr>
        <w:t>подразделения,</w:t>
      </w:r>
      <w:r w:rsidRPr="00712C7B">
        <w:rPr>
          <w:rFonts w:ascii="Times New Roman" w:hAnsi="Times New Roman" w:cs="Times New Roman"/>
          <w:sz w:val="28"/>
          <w:szCs w:val="28"/>
        </w:rPr>
        <w:t xml:space="preserve"> либо уже на стадии расследования переквалифицируются, приостанавливаются или прекращаются. Эти обстоятельства свидетельствуют о необходимости своевременных ответных Законодательных мер и постоянного совершенствования деятельности в борьбе с мошенничеством. Эти же факторы и обуславливают актуальность настоящей статьи, целью которой является исследование теоретических основ квалификации преступления, предусмотренного ст. 159 УК РФ.</w:t>
      </w:r>
    </w:p>
    <w:p w14:paraId="0827AA2A" w14:textId="486BCB1A" w:rsidR="00E27375" w:rsidRPr="00712C7B" w:rsidRDefault="00E27375" w:rsidP="00712C7B">
      <w:pPr>
        <w:pStyle w:val="a7"/>
        <w:spacing w:line="360" w:lineRule="auto"/>
        <w:ind w:right="39"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 xml:space="preserve">B юридической литературе квалификация понимается как динамичный </w:t>
      </w:r>
      <w:r w:rsidRPr="00712C7B">
        <w:rPr>
          <w:rFonts w:ascii="Times New Roman" w:hAnsi="Times New Roman" w:cs="Times New Roman"/>
          <w:sz w:val="28"/>
          <w:szCs w:val="28"/>
        </w:rPr>
        <w:lastRenderedPageBreak/>
        <w:t>процесс, который ведет от имеющегося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 xml:space="preserve">минимального объема информации и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наний о преступлении,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к его увеличению, распо</w:t>
      </w:r>
      <w:r w:rsidR="004722DF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нанию и сбору всех данных о совершенном противоправном деянии. Конечное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авершение данного процесса происходит после вынесения окончательного судебного решения по делу, вступившего в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аконную силу, и только после этого квалификация содеянного лицом преступления 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>прекращается.</w:t>
      </w:r>
    </w:p>
    <w:p w14:paraId="140BD751" w14:textId="5B70D37D" w:rsidR="00E27375" w:rsidRPr="00712C7B" w:rsidRDefault="00E27375" w:rsidP="00E77243">
      <w:pPr>
        <w:pStyle w:val="a7"/>
        <w:spacing w:before="94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B процессе квалификации компетентным должностным лицам надлежит максимально глубоко и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учить</w:t>
      </w:r>
      <w:r w:rsidRPr="00712C7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все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обстоятельства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прои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ошедшего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преступления,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B2206" w:rsidRPr="00712C7B">
        <w:rPr>
          <w:rFonts w:ascii="Times New Roman" w:hAnsi="Times New Roman" w:cs="Times New Roman"/>
          <w:sz w:val="28"/>
          <w:szCs w:val="28"/>
        </w:rPr>
        <w:t>з</w:t>
      </w:r>
      <w:r w:rsidR="00EA50D3" w:rsidRPr="00712C7B">
        <w:rPr>
          <w:rFonts w:ascii="Times New Roman" w:hAnsi="Times New Roman" w:cs="Times New Roman"/>
          <w:sz w:val="28"/>
          <w:szCs w:val="28"/>
        </w:rPr>
        <w:t>а</w:t>
      </w:r>
      <w:r w:rsidRPr="00712C7B">
        <w:rPr>
          <w:rFonts w:ascii="Times New Roman" w:hAnsi="Times New Roman" w:cs="Times New Roman"/>
          <w:sz w:val="28"/>
          <w:szCs w:val="28"/>
        </w:rPr>
        <w:t xml:space="preserve">кон и его толкование в части касающейся исследуемого события, в том числе выбор соответствующей деянию статьи (нормы права) уголовного </w:t>
      </w:r>
      <w:r w:rsidR="00DB2206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акона, ее сопоставление с фактическими при</w:t>
      </w:r>
      <w:r w:rsidR="00F04A2B" w:rsidRPr="00712C7B">
        <w:rPr>
          <w:rFonts w:ascii="Times New Roman" w:hAnsi="Times New Roman" w:cs="Times New Roman"/>
          <w:sz w:val="28"/>
          <w:szCs w:val="28"/>
        </w:rPr>
        <w:t>зн</w:t>
      </w:r>
      <w:r w:rsidRPr="00712C7B">
        <w:rPr>
          <w:rFonts w:ascii="Times New Roman" w:hAnsi="Times New Roman" w:cs="Times New Roman"/>
          <w:sz w:val="28"/>
          <w:szCs w:val="28"/>
        </w:rPr>
        <w:t>аками совершенного</w:t>
      </w:r>
      <w:r w:rsidRPr="00712C7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общественно</w:t>
      </w:r>
      <w:r w:rsidRPr="00712C7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опасного</w:t>
      </w:r>
      <w:r w:rsidRPr="00712C7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деяния.</w:t>
      </w:r>
      <w:r w:rsidRPr="00712C7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>Квали</w:t>
      </w:r>
      <w:r w:rsidRPr="00712C7B">
        <w:rPr>
          <w:rFonts w:ascii="Times New Roman" w:hAnsi="Times New Roman" w:cs="Times New Roman"/>
          <w:sz w:val="28"/>
          <w:szCs w:val="28"/>
        </w:rPr>
        <w:t xml:space="preserve">фикация преступления является центральным </w:t>
      </w:r>
      <w:r w:rsidR="00DB2206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веном применения </w:t>
      </w:r>
      <w:r w:rsidR="00DB2206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аконодательства, и выявление ее содержания</w:t>
      </w:r>
      <w:r w:rsidRPr="00712C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имеет</w:t>
      </w:r>
      <w:r w:rsidRPr="00712C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большое</w:t>
      </w:r>
      <w:r w:rsidRPr="00712C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B2206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начение</w:t>
      </w:r>
      <w:r w:rsidRPr="00712C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для</w:t>
      </w:r>
      <w:r w:rsidRPr="00712C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 xml:space="preserve">правоприменения. </w:t>
      </w:r>
      <w:r w:rsidR="00DB2206" w:rsidRPr="00712C7B">
        <w:rPr>
          <w:rFonts w:ascii="Times New Roman" w:hAnsi="Times New Roman" w:cs="Times New Roman"/>
          <w:sz w:val="28"/>
          <w:szCs w:val="28"/>
        </w:rPr>
        <w:t>П</w:t>
      </w:r>
      <w:r w:rsidRPr="00712C7B">
        <w:rPr>
          <w:rFonts w:ascii="Times New Roman" w:hAnsi="Times New Roman" w:cs="Times New Roman"/>
          <w:sz w:val="28"/>
          <w:szCs w:val="28"/>
        </w:rPr>
        <w:t>онятие «квалификации» общественно опасного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деяния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(преступления)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имеет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двойное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B2206" w:rsidRPr="00712C7B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>начение:</w:t>
      </w:r>
      <w:r w:rsidR="00E772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77243">
        <w:rPr>
          <w:rFonts w:ascii="Times New Roman" w:hAnsi="Times New Roman" w:cs="Times New Roman"/>
          <w:sz w:val="28"/>
          <w:szCs w:val="28"/>
        </w:rPr>
        <w:t>в</w:t>
      </w:r>
      <w:r w:rsidRPr="00712C7B">
        <w:rPr>
          <w:rFonts w:ascii="Times New Roman" w:hAnsi="Times New Roman" w:cs="Times New Roman"/>
          <w:sz w:val="28"/>
          <w:szCs w:val="28"/>
        </w:rPr>
        <w:t>о-первых, процесс установления при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наков конкретного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состава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преступления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в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действиях</w:t>
      </w:r>
      <w:r w:rsidRPr="00712C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(бе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действии) лица.</w:t>
      </w:r>
      <w:r w:rsidR="00E77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C7B">
        <w:rPr>
          <w:rFonts w:ascii="Times New Roman" w:hAnsi="Times New Roman" w:cs="Times New Roman"/>
          <w:sz w:val="28"/>
          <w:szCs w:val="28"/>
        </w:rPr>
        <w:t>Bо</w:t>
      </w:r>
      <w:proofErr w:type="spellEnd"/>
      <w:r w:rsidRPr="00712C7B">
        <w:rPr>
          <w:rFonts w:ascii="Times New Roman" w:hAnsi="Times New Roman" w:cs="Times New Roman"/>
          <w:sz w:val="28"/>
          <w:szCs w:val="28"/>
        </w:rPr>
        <w:t>-вторых, официальное при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нание и фиксация в конкретном правовом акте соответствия при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наков совершенного общественно опасного деяния составу 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>преступления.</w:t>
      </w:r>
    </w:p>
    <w:p w14:paraId="254FFA85" w14:textId="71A2A9E8" w:rsidR="00E27375" w:rsidRPr="00712C7B" w:rsidRDefault="00E27375" w:rsidP="00712C7B">
      <w:pPr>
        <w:pStyle w:val="a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 xml:space="preserve">Данное двойное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начение квалификации, состоящее и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 тесно в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аимосвя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анных процесса установления при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наков преступления в действии (бе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действии) лица и ре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ультат этого процесса в виде юридического акта,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имеет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важнейше</w:t>
      </w:r>
      <w:r w:rsidR="00EA50D3" w:rsidRPr="00712C7B">
        <w:rPr>
          <w:rFonts w:ascii="Times New Roman" w:hAnsi="Times New Roman" w:cs="Times New Roman"/>
          <w:sz w:val="28"/>
          <w:szCs w:val="28"/>
        </w:rPr>
        <w:t>е з</w:t>
      </w:r>
      <w:r w:rsidRPr="00712C7B">
        <w:rPr>
          <w:rFonts w:ascii="Times New Roman" w:hAnsi="Times New Roman" w:cs="Times New Roman"/>
          <w:sz w:val="28"/>
          <w:szCs w:val="28"/>
        </w:rPr>
        <w:t>начение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для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уголовного</w:t>
      </w:r>
      <w:r w:rsidR="00C75CC3">
        <w:rPr>
          <w:rFonts w:ascii="Times New Roman" w:hAnsi="Times New Roman" w:cs="Times New Roman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суд</w:t>
      </w:r>
      <w:r w:rsidR="00A620C8" w:rsidRPr="00712C7B">
        <w:rPr>
          <w:rFonts w:ascii="Times New Roman" w:hAnsi="Times New Roman" w:cs="Times New Roman"/>
          <w:sz w:val="28"/>
          <w:szCs w:val="28"/>
        </w:rPr>
        <w:t>о</w:t>
      </w:r>
      <w:r w:rsidRPr="00712C7B">
        <w:rPr>
          <w:rFonts w:ascii="Times New Roman" w:hAnsi="Times New Roman" w:cs="Times New Roman"/>
          <w:sz w:val="28"/>
          <w:szCs w:val="28"/>
        </w:rPr>
        <w:t>прои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водства. Деятельность судей, следователей следственных подра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делений и работников прокуратуры при ра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решении дел по преступлениям, и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начально направлена на установление объективной</w:t>
      </w:r>
      <w:r w:rsidR="003B6AAA">
        <w:rPr>
          <w:rFonts w:ascii="Times New Roman" w:hAnsi="Times New Roman" w:cs="Times New Roman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истины, бе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 которой не представляется во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можным достижение целей правосудия.</w:t>
      </w:r>
    </w:p>
    <w:p w14:paraId="084A8DB9" w14:textId="716B2D1A" w:rsidR="00E27375" w:rsidRPr="00712C7B" w:rsidRDefault="00E27375" w:rsidP="00712C7B">
      <w:pPr>
        <w:pStyle w:val="a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B свою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очередь мы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 xml:space="preserve">понимаем, что под истиной представляется соответствие наших восприятий окружающего с фактической, предметной </w:t>
      </w:r>
      <w:r w:rsidRPr="00712C7B">
        <w:rPr>
          <w:rFonts w:ascii="Times New Roman" w:hAnsi="Times New Roman" w:cs="Times New Roman"/>
          <w:sz w:val="28"/>
          <w:szCs w:val="28"/>
        </w:rPr>
        <w:lastRenderedPageBreak/>
        <w:t xml:space="preserve">природой вещей. Отсюда следует, что квалификация деяния есть </w:t>
      </w:r>
      <w:r w:rsidR="00A620C8" w:rsidRPr="00712C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2C7B">
        <w:rPr>
          <w:rFonts w:ascii="Times New Roman" w:hAnsi="Times New Roman" w:cs="Times New Roman"/>
          <w:sz w:val="28"/>
          <w:szCs w:val="28"/>
        </w:rPr>
        <w:t xml:space="preserve">определение и последующее правовое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акрепление точного соответствия фактических при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наков совершенного общественно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опасного деяния при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накам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состава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преступления, определенного уголовно-правовой нормой.</w:t>
      </w:r>
    </w:p>
    <w:p w14:paraId="2F2B97AC" w14:textId="43C1F22F" w:rsidR="00E27375" w:rsidRPr="00712C7B" w:rsidRDefault="00E27375" w:rsidP="00712C7B">
      <w:pPr>
        <w:pStyle w:val="a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Здесь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же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следует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отметить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и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присутствие в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процессе квалификация преступления «человеческого фактора», т.е. во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можности субъективной оценки должностным лицом интерпретируемых им фактов, что может повлечь</w:t>
      </w:r>
      <w:r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ра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ную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оценку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ра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ными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специалистами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 xml:space="preserve">одного и того же события. B подобной ситуации лицам, осуществляющим квалификацию, следует строго придерживаться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аконов логики, правильного мышления (рассуждения) при ра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решении каждого случая.</w:t>
      </w:r>
    </w:p>
    <w:p w14:paraId="3666746E" w14:textId="1890C279" w:rsidR="00E27375" w:rsidRPr="00712C7B" w:rsidRDefault="00E77243" w:rsidP="00712C7B">
      <w:pPr>
        <w:pStyle w:val="a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159 Уголовного кодекса Российской Федерации предусматривает ответственность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а «мошенничество», определяя его как «хищение чужого имущества или приобретение права на чужое имущество путем обмана или </w:t>
      </w:r>
      <w:r w:rsidR="00DB2206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лоупотребления доверием». Как видно и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 данного определения, мошенничество является одним и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 видов хищения имущества или прав на него. </w:t>
      </w:r>
      <w:r w:rsidR="00E71D1B" w:rsidRPr="00712C7B">
        <w:rPr>
          <w:rFonts w:ascii="Times New Roman" w:hAnsi="Times New Roman" w:cs="Times New Roman"/>
          <w:sz w:val="28"/>
          <w:szCs w:val="28"/>
        </w:rPr>
        <w:t>Соответственно</w:t>
      </w:r>
      <w:r w:rsidR="00E27375" w:rsidRPr="00712C7B">
        <w:rPr>
          <w:rFonts w:ascii="Times New Roman" w:hAnsi="Times New Roman" w:cs="Times New Roman"/>
          <w:sz w:val="28"/>
          <w:szCs w:val="28"/>
        </w:rPr>
        <w:t>, объектом мошенничества всегда выступает собственность – частная, коллективная, муниципальная, государственная или общественных органи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аций (юридических лиц). При этом, под терм</w:t>
      </w:r>
      <w:r w:rsidR="00EA50D3" w:rsidRPr="00712C7B">
        <w:rPr>
          <w:rFonts w:ascii="Times New Roman" w:hAnsi="Times New Roman" w:cs="Times New Roman"/>
          <w:sz w:val="28"/>
          <w:szCs w:val="28"/>
        </w:rPr>
        <w:t>и</w:t>
      </w:r>
      <w:r w:rsidR="00E27375" w:rsidRPr="00712C7B">
        <w:rPr>
          <w:rFonts w:ascii="Times New Roman" w:hAnsi="Times New Roman" w:cs="Times New Roman"/>
          <w:sz w:val="28"/>
          <w:szCs w:val="28"/>
        </w:rPr>
        <w:t>ном «имуществом» понимаются, в наиболее широком смысле, вещи, имущественные права и обя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анности, то есть данное понятие является собирательным (широким) и ра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нородным по своему составу, в свя</w:t>
      </w:r>
      <w:r w:rsidR="00F04A2B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и с чем необходимо правильно определять его содержание применительно к конкретным правоотношениям.</w:t>
      </w:r>
    </w:p>
    <w:p w14:paraId="6557034C" w14:textId="7E1922CE" w:rsidR="00E27375" w:rsidRPr="00712C7B" w:rsidRDefault="00E27375" w:rsidP="00712C7B">
      <w:pPr>
        <w:pStyle w:val="a7"/>
        <w:spacing w:before="94" w:line="360" w:lineRule="auto"/>
        <w:ind w:right="38"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C объективной стороны специфика мошенничества состоит в способе его совершения, являющимся факультативным при</w:t>
      </w:r>
      <w:r w:rsidR="00B4077A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наком данного элемента состава преступления. Однако, в данном случае, когда способ отражен в норме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акона, то он приобретает статус обя</w:t>
      </w:r>
      <w:r w:rsidR="00B4077A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ательного при</w:t>
      </w:r>
      <w:r w:rsidR="00B4077A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нака и, соответственно, его установление становится обя</w:t>
      </w:r>
      <w:r w:rsidR="00B4077A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ательным для наличия </w:t>
      </w:r>
      <w:r w:rsidR="00A620C8" w:rsidRPr="00712C7B">
        <w:rPr>
          <w:rFonts w:ascii="Times New Roman" w:hAnsi="Times New Roman" w:cs="Times New Roman"/>
          <w:sz w:val="28"/>
          <w:szCs w:val="28"/>
        </w:rPr>
        <w:t xml:space="preserve">   </w:t>
      </w:r>
      <w:r w:rsidRPr="00712C7B">
        <w:rPr>
          <w:rFonts w:ascii="Times New Roman" w:hAnsi="Times New Roman" w:cs="Times New Roman"/>
          <w:sz w:val="28"/>
          <w:szCs w:val="28"/>
        </w:rPr>
        <w:t xml:space="preserve">состава. B качестве </w:t>
      </w:r>
      <w:r w:rsidRPr="00712C7B">
        <w:rPr>
          <w:rFonts w:ascii="Times New Roman" w:hAnsi="Times New Roman" w:cs="Times New Roman"/>
          <w:sz w:val="28"/>
          <w:szCs w:val="28"/>
        </w:rPr>
        <w:lastRenderedPageBreak/>
        <w:t xml:space="preserve">способа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авладения имуществом или правом на него, Законодатель на</w:t>
      </w:r>
      <w:r w:rsidR="00B4077A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ывает «обман или</w:t>
      </w:r>
      <w:r w:rsidR="00EA50D3" w:rsidRPr="00712C7B">
        <w:rPr>
          <w:rFonts w:ascii="Times New Roman" w:hAnsi="Times New Roman" w:cs="Times New Roman"/>
          <w:sz w:val="28"/>
          <w:szCs w:val="28"/>
        </w:rPr>
        <w:t xml:space="preserve"> з</w:t>
      </w:r>
      <w:r w:rsidRPr="00712C7B">
        <w:rPr>
          <w:rFonts w:ascii="Times New Roman" w:hAnsi="Times New Roman" w:cs="Times New Roman"/>
          <w:sz w:val="28"/>
          <w:szCs w:val="28"/>
        </w:rPr>
        <w:t>лоупотребление доверием», что и определяет особенность</w:t>
      </w:r>
      <w:r w:rsidRPr="00712C7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данного</w:t>
      </w:r>
      <w:r w:rsidRPr="00712C7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вида</w:t>
      </w:r>
      <w:r w:rsidRPr="00712C7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хищения.</w:t>
      </w:r>
      <w:r w:rsidRPr="00712C7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При</w:t>
      </w:r>
      <w:r w:rsidRPr="00712C7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этом,</w:t>
      </w:r>
      <w:r w:rsidRPr="00712C7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>уголов</w:t>
      </w:r>
      <w:r w:rsidRPr="00712C7B">
        <w:rPr>
          <w:rFonts w:ascii="Times New Roman" w:hAnsi="Times New Roman" w:cs="Times New Roman"/>
          <w:sz w:val="28"/>
          <w:szCs w:val="28"/>
        </w:rPr>
        <w:t xml:space="preserve">ный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акон не определяет понятие «обмана». Здесь предполагается, что в соответствии с литературой юридической направленности, под «обманом» понимается со</w:t>
      </w:r>
      <w:r w:rsidR="00B4077A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нательное введение лицом в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аблуждение иного (иных) лица (лиц) о каких-либо фактах, обстоятельствах, явлениях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либо событиях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путем полного или частичного искажения верного представления о них. Именно подобное понимание термина «обман» представляется наиболее подходящим к способу совершения мошенничества.</w:t>
      </w:r>
    </w:p>
    <w:p w14:paraId="5626641A" w14:textId="250F54C7" w:rsidR="00E27375" w:rsidRPr="00712C7B" w:rsidRDefault="00E77243" w:rsidP="00712C7B">
      <w:pPr>
        <w:pStyle w:val="a7"/>
        <w:spacing w:line="360" w:lineRule="auto"/>
        <w:ind w:right="38"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Вместе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 с тем, для совершения ука</w:t>
      </w:r>
      <w:r w:rsidR="00B4077A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анного вида общественно опасного деяния - «мошенничество» путем обмана не принципиален непосредственно вид обмана, будь то обман в устной форме, письменной форме или в виде молчания (утаивания информации), исполь</w:t>
      </w:r>
      <w:r w:rsidR="00B4077A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ования лицом ошибки или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аблуждения потерпевшего, в форме действия или бе</w:t>
      </w:r>
      <w:r w:rsidR="00B4077A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действия, по</w:t>
      </w:r>
      <w:r w:rsidR="00A620C8" w:rsidRPr="00712C7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 обстоятельствам в прошедшем времени, настоящем или будущем. </w:t>
      </w:r>
      <w:r w:rsidR="00DB2206" w:rsidRPr="00712C7B">
        <w:rPr>
          <w:rFonts w:ascii="Times New Roman" w:hAnsi="Times New Roman" w:cs="Times New Roman"/>
          <w:sz w:val="28"/>
          <w:szCs w:val="28"/>
        </w:rPr>
        <w:t>Ф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акт того, что подаваемая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лоумышленником информация в конечном итоге вводит в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аблуждение потерпевших лиц.</w:t>
      </w:r>
    </w:p>
    <w:p w14:paraId="19DB1FCD" w14:textId="2CEAB937" w:rsidR="00E27375" w:rsidRPr="00712C7B" w:rsidRDefault="00E27375" w:rsidP="003B6AAA">
      <w:pPr>
        <w:pStyle w:val="a7"/>
        <w:spacing w:before="1" w:line="360" w:lineRule="auto"/>
        <w:ind w:right="38"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Говоря о втором способе мошенничества – «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лоупотреблении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доверием»,</w:t>
      </w:r>
      <w:r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следует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также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отметить,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что и</w:t>
      </w:r>
      <w:r w:rsidR="00B4077A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начально понятие «доверие» предполагает непосредственно «уверенность лица в достоверности» чего-либо. И</w:t>
      </w:r>
      <w:r w:rsidR="00B4077A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 этого следует, что при уверенности лица в каких-либо обстоятельствах во</w:t>
      </w:r>
      <w:r w:rsidR="00B4077A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можен прогно</w:t>
      </w:r>
      <w:r w:rsidR="00B4077A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 его последующего поведения, чем и поль</w:t>
      </w:r>
      <w:r w:rsidR="00B4077A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уются Злоумышленники – мошенники. Основанием для доверия лица могут послужит ра</w:t>
      </w:r>
      <w:r w:rsidR="00B4077A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личные </w:t>
      </w:r>
      <w:r w:rsidR="00E77243" w:rsidRPr="00712C7B">
        <w:rPr>
          <w:rFonts w:ascii="Times New Roman" w:hAnsi="Times New Roman" w:cs="Times New Roman"/>
          <w:sz w:val="28"/>
          <w:szCs w:val="28"/>
        </w:rPr>
        <w:t>обстоятельства: -</w:t>
      </w:r>
      <w:r w:rsidRPr="00712C7B">
        <w:rPr>
          <w:rFonts w:ascii="Times New Roman" w:hAnsi="Times New Roman" w:cs="Times New Roman"/>
          <w:sz w:val="28"/>
          <w:szCs w:val="28"/>
        </w:rPr>
        <w:t xml:space="preserve">личное </w:t>
      </w:r>
      <w:r w:rsidR="00E77243" w:rsidRPr="00712C7B">
        <w:rPr>
          <w:rFonts w:ascii="Times New Roman" w:hAnsi="Times New Roman" w:cs="Times New Roman"/>
          <w:sz w:val="28"/>
          <w:szCs w:val="28"/>
        </w:rPr>
        <w:t>знакомство; -</w:t>
      </w:r>
      <w:r w:rsidRPr="00712C7B">
        <w:rPr>
          <w:rFonts w:ascii="Times New Roman" w:hAnsi="Times New Roman" w:cs="Times New Roman"/>
          <w:sz w:val="28"/>
          <w:szCs w:val="28"/>
        </w:rPr>
        <w:t>родственные свя</w:t>
      </w:r>
      <w:r w:rsidR="00B4077A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и;</w:t>
      </w:r>
      <w:r w:rsidR="003B6AAA">
        <w:rPr>
          <w:rFonts w:ascii="Times New Roman" w:hAnsi="Times New Roman" w:cs="Times New Roman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 xml:space="preserve">- правовые </w:t>
      </w:r>
      <w:r w:rsidR="00E77243" w:rsidRPr="00712C7B">
        <w:rPr>
          <w:rFonts w:ascii="Times New Roman" w:hAnsi="Times New Roman" w:cs="Times New Roman"/>
          <w:sz w:val="28"/>
          <w:szCs w:val="28"/>
        </w:rPr>
        <w:t>факты; -</w:t>
      </w:r>
      <w:r w:rsidRPr="00712C7B">
        <w:rPr>
          <w:rFonts w:ascii="Times New Roman" w:hAnsi="Times New Roman" w:cs="Times New Roman"/>
          <w:sz w:val="28"/>
          <w:szCs w:val="28"/>
        </w:rPr>
        <w:t xml:space="preserve">рекомендации иных </w:t>
      </w:r>
      <w:r w:rsidR="00E77243" w:rsidRPr="00712C7B">
        <w:rPr>
          <w:rFonts w:ascii="Times New Roman" w:hAnsi="Times New Roman" w:cs="Times New Roman"/>
          <w:sz w:val="28"/>
          <w:szCs w:val="28"/>
        </w:rPr>
        <w:t>лиц</w:t>
      </w:r>
      <w:r w:rsidR="00E77243">
        <w:rPr>
          <w:rFonts w:ascii="Times New Roman" w:hAnsi="Times New Roman" w:cs="Times New Roman"/>
          <w:sz w:val="28"/>
          <w:szCs w:val="28"/>
        </w:rPr>
        <w:t>;</w:t>
      </w:r>
      <w:r w:rsidR="00E77243" w:rsidRPr="00712C7B">
        <w:rPr>
          <w:rFonts w:ascii="Times New Roman" w:hAnsi="Times New Roman" w:cs="Times New Roman"/>
          <w:sz w:val="28"/>
          <w:szCs w:val="28"/>
        </w:rPr>
        <w:t xml:space="preserve"> -</w:t>
      </w:r>
      <w:r w:rsidRPr="00712C7B">
        <w:rPr>
          <w:rFonts w:ascii="Times New Roman" w:hAnsi="Times New Roman" w:cs="Times New Roman"/>
          <w:sz w:val="28"/>
          <w:szCs w:val="28"/>
        </w:rPr>
        <w:t>служебное положение</w:t>
      </w:r>
      <w:r w:rsidR="003B6AAA">
        <w:rPr>
          <w:rFonts w:ascii="Times New Roman" w:hAnsi="Times New Roman" w:cs="Times New Roman"/>
          <w:sz w:val="28"/>
          <w:szCs w:val="28"/>
        </w:rPr>
        <w:t>.</w:t>
      </w:r>
      <w:r w:rsidRPr="00712C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FB399" w14:textId="5861BB66" w:rsidR="00E27375" w:rsidRPr="00712C7B" w:rsidRDefault="00E27375" w:rsidP="00712C7B">
      <w:pPr>
        <w:pStyle w:val="a7"/>
        <w:spacing w:line="360" w:lineRule="auto"/>
        <w:ind w:right="38"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B4077A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лоупотребление доверием тесно переплетается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обманом.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Так,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и</w:t>
      </w:r>
      <w:r w:rsidR="00B4077A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начально,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«мошенник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4077A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авоевывает доверие жертвы», после чего совершает обманные действия (бе</w:t>
      </w:r>
      <w:r w:rsidR="00B4077A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действие). Кроме того, для правильного </w:t>
      </w:r>
      <w:r w:rsidRPr="00712C7B">
        <w:rPr>
          <w:rFonts w:ascii="Times New Roman" w:hAnsi="Times New Roman" w:cs="Times New Roman"/>
          <w:sz w:val="28"/>
          <w:szCs w:val="28"/>
        </w:rPr>
        <w:lastRenderedPageBreak/>
        <w:t>применения (квалификации) мошенничества необходимо раскрыть такие элементы состава ука</w:t>
      </w:r>
      <w:r w:rsidR="00B4077A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анного общественно опасного деяния как </w:t>
      </w:r>
      <w:r w:rsidR="00A620C8" w:rsidRPr="00712C7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2C7B">
        <w:rPr>
          <w:rFonts w:ascii="Times New Roman" w:hAnsi="Times New Roman" w:cs="Times New Roman"/>
          <w:sz w:val="28"/>
          <w:szCs w:val="28"/>
        </w:rPr>
        <w:t>субъе</w:t>
      </w:r>
      <w:r w:rsidR="00A620C8" w:rsidRPr="00712C7B">
        <w:rPr>
          <w:rFonts w:ascii="Times New Roman" w:hAnsi="Times New Roman" w:cs="Times New Roman"/>
          <w:sz w:val="28"/>
          <w:szCs w:val="28"/>
        </w:rPr>
        <w:t>к</w:t>
      </w:r>
      <w:r w:rsidRPr="00712C7B">
        <w:rPr>
          <w:rFonts w:ascii="Times New Roman" w:hAnsi="Times New Roman" w:cs="Times New Roman"/>
          <w:sz w:val="28"/>
          <w:szCs w:val="28"/>
        </w:rPr>
        <w:t>тивная сторона и субъект.</w:t>
      </w:r>
    </w:p>
    <w:p w14:paraId="2079A9EF" w14:textId="3C0F45A9" w:rsidR="00E27375" w:rsidRPr="00712C7B" w:rsidRDefault="00E71D1B" w:rsidP="00712C7B">
      <w:pPr>
        <w:pStyle w:val="a7"/>
        <w:spacing w:line="360" w:lineRule="auto"/>
        <w:ind w:right="38"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Субъективная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 сторона рассматриваемого нами общественно опасного деяния «мошенничество» характери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уется наличием у виновного именно прямого умысла, который, в большинстве случаев 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аранее обдуман и всегда направлен на хищение чужого имущества или приобретения прав на него. Прямой умысел предполагает, что при совершении мошенничества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лоумышленник осо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нает общественно опасный характер своих действий, предвидит причинение этими действиями общественно опасных последствий имущественного характера, а также желает обратить имущество или право на него в свою собственность. Кроме того, как было отмечено выше, обман или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лоупотребление доверием как способы совершения данного преступления во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можны лишь при прямом умысле. И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 и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ложенного следует, что совершить мошенничество по неосторожности не представляется. Наряду с этим, подлежит учитывать и другой момент охватываемого преступником умысла – отсутствие у него права на какое-либо имущество (вещь). Именно в свя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и с отсутствием у преступника такого права и желанием его приобретения во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никает корыстный умысел мошенника, что отличает данный состав преступления от «самоуправства».</w:t>
      </w:r>
    </w:p>
    <w:p w14:paraId="5179F4B8" w14:textId="7C4E89FF" w:rsidR="00E27375" w:rsidRPr="00712C7B" w:rsidRDefault="00E27375" w:rsidP="00712C7B">
      <w:pPr>
        <w:pStyle w:val="a7"/>
        <w:spacing w:before="94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Корысть в данном составе преступления представляется</w:t>
      </w:r>
      <w:r w:rsidRPr="00712C7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мотивом</w:t>
      </w:r>
      <w:r w:rsidRPr="00712C7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преступления</w:t>
      </w:r>
      <w:r w:rsidRPr="00712C7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и</w:t>
      </w:r>
      <w:r w:rsidRPr="00712C7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подр</w:t>
      </w:r>
      <w:r w:rsidR="000A1020" w:rsidRPr="00712C7B">
        <w:rPr>
          <w:rFonts w:ascii="Times New Roman" w:hAnsi="Times New Roman" w:cs="Times New Roman"/>
          <w:sz w:val="28"/>
          <w:szCs w:val="28"/>
        </w:rPr>
        <w:t>аз</w:t>
      </w:r>
      <w:r w:rsidRPr="00712C7B">
        <w:rPr>
          <w:rFonts w:ascii="Times New Roman" w:hAnsi="Times New Roman" w:cs="Times New Roman"/>
          <w:sz w:val="28"/>
          <w:szCs w:val="28"/>
        </w:rPr>
        <w:t>умевает</w:t>
      </w:r>
      <w:r w:rsidRPr="00712C7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pacing w:val="-5"/>
          <w:sz w:val="28"/>
          <w:szCs w:val="28"/>
        </w:rPr>
        <w:t>под</w:t>
      </w:r>
      <w:r w:rsidRPr="00712C7B">
        <w:rPr>
          <w:rFonts w:ascii="Times New Roman" w:hAnsi="Times New Roman" w:cs="Times New Roman"/>
          <w:sz w:val="28"/>
          <w:szCs w:val="28"/>
        </w:rPr>
        <w:t xml:space="preserve"> собой желание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лоумышленника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авладеть имуществом или правом на имущество для удовлетворения своих личных интересов, к примеру обогащения. Даже в случае обогащения по ре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ультатам мошеннических действий третьих лиц мотивом преступления также бе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условно выступает корысть, что подтверждает наличие только лишь прямого умысла в составе престу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>пления.</w:t>
      </w:r>
    </w:p>
    <w:p w14:paraId="4EAE176D" w14:textId="0AE3DD3B" w:rsidR="00E27375" w:rsidRPr="00712C7B" w:rsidRDefault="00E71D1B" w:rsidP="00712C7B">
      <w:pPr>
        <w:pStyle w:val="a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Субъектом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 «мошенничества» выступает фи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ическое вменяемое лицо, достигшее ко времени совершения преступления, в соответствии со статьей </w:t>
      </w:r>
      <w:r w:rsidR="00E27375" w:rsidRPr="00712C7B">
        <w:rPr>
          <w:rFonts w:ascii="Times New Roman" w:hAnsi="Times New Roman" w:cs="Times New Roman"/>
          <w:sz w:val="28"/>
          <w:szCs w:val="28"/>
        </w:rPr>
        <w:lastRenderedPageBreak/>
        <w:t>20 УК РФ, шестнадцатилетнего во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раста. Здесь следовало бы ука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ать и некоторые личностные характеристики преступника-мошенника. Практически каждый и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 лиц данной категории является человеком 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релого во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раста, хитрым и всесторонне ра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витым человеком с достаточно хорошими навыками практической психологии,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наниями основ экономики, бухгалтерского дела, современных банковских и компьютерных технологий, при этом и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воротливым и имеющим способность к доверительному расположению людей к себе, со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данию в лице потерпевшего благоприятного о себе впечатле</w:t>
      </w:r>
      <w:r w:rsidR="00E27375" w:rsidRPr="00712C7B">
        <w:rPr>
          <w:rFonts w:ascii="Times New Roman" w:hAnsi="Times New Roman" w:cs="Times New Roman"/>
          <w:spacing w:val="-4"/>
          <w:sz w:val="28"/>
          <w:szCs w:val="28"/>
        </w:rPr>
        <w:t>ния.</w:t>
      </w:r>
    </w:p>
    <w:p w14:paraId="07C58F9C" w14:textId="7C49C171" w:rsidR="00E27375" w:rsidRPr="00712C7B" w:rsidRDefault="00E27375" w:rsidP="003B6AAA">
      <w:pPr>
        <w:pStyle w:val="a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К квалифицирующим видам мошенничества подлежит</w:t>
      </w:r>
      <w:r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относить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ука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анные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в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частях</w:t>
      </w:r>
      <w:r w:rsidRPr="00712C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2,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3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и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4</w:t>
      </w:r>
      <w:r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статьи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159</w:t>
      </w:r>
      <w:r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УК РФ при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наки, а именно совершение преступления:-группой лиц по предварительному сговору и (или) с причинением Значительного ущерба гражданину;-лицом</w:t>
      </w:r>
      <w:r w:rsidRPr="00712C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</w:t>
      </w:r>
      <w:r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исполь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ованием</w:t>
      </w:r>
      <w:r w:rsidRPr="00712C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своего</w:t>
      </w:r>
      <w:r w:rsidRPr="00712C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служебного</w:t>
      </w:r>
      <w:r w:rsidRPr="00712C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положения</w:t>
      </w:r>
      <w:r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и (или) в крупном ра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мере;-органи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ованной группой и (или) в особо крупном ра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мере и (или) повлекшее лишение права гражданина на жилое помещение.</w:t>
      </w:r>
    </w:p>
    <w:p w14:paraId="41231370" w14:textId="2FFD8625" w:rsidR="00E27375" w:rsidRPr="00712C7B" w:rsidRDefault="00E77243" w:rsidP="00712C7B">
      <w:pPr>
        <w:pStyle w:val="a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Совершенным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предварительному сговору мошенничеством является преступление, в котором участвовали два и более лица, 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аранее, то есть до начала мошенничества, договорившиеся по обстоятельствам совместного совершения преступного деяния, в том числе о выборе личности потерпевшего, времени и месте совершения преступления.</w:t>
      </w:r>
    </w:p>
    <w:p w14:paraId="79AD7944" w14:textId="764C66AD" w:rsidR="00E27375" w:rsidRPr="00712C7B" w:rsidRDefault="00E27375" w:rsidP="00712C7B">
      <w:pPr>
        <w:pStyle w:val="a7"/>
        <w:spacing w:line="360" w:lineRule="auto"/>
        <w:ind w:right="108"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Под совершенным с исполь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ованием виновным служебного положения понимается мошенничество, при котором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для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достижения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корыстного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умысла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мошенником была исполь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ована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анимаемая им должность.</w:t>
      </w:r>
    </w:p>
    <w:p w14:paraId="42A770AC" w14:textId="1A95B94C" w:rsidR="00E27375" w:rsidRPr="00712C7B" w:rsidRDefault="00E27375" w:rsidP="00712C7B">
      <w:pPr>
        <w:pStyle w:val="a7"/>
        <w:spacing w:line="360" w:lineRule="auto"/>
        <w:ind w:right="109"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Под совершенным органи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ованной группой мошенничеством</w:t>
      </w:r>
      <w:r w:rsidRPr="00712C7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нами</w:t>
      </w:r>
      <w:r w:rsidRPr="00712C7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понимается</w:t>
      </w:r>
      <w:r w:rsidRPr="00712C7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деяние,</w:t>
      </w:r>
      <w:r w:rsidRPr="00712C7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которое</w:t>
      </w:r>
      <w:r w:rsidRPr="00712C7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pacing w:val="-4"/>
          <w:sz w:val="28"/>
          <w:szCs w:val="28"/>
        </w:rPr>
        <w:t>был</w:t>
      </w:r>
      <w:r w:rsidR="000A1020"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о </w:t>
      </w:r>
      <w:r w:rsidRPr="00712C7B">
        <w:rPr>
          <w:rFonts w:ascii="Times New Roman" w:hAnsi="Times New Roman" w:cs="Times New Roman"/>
          <w:sz w:val="28"/>
          <w:szCs w:val="28"/>
        </w:rPr>
        <w:t xml:space="preserve">«совершено устойчивой группой лиц,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аранее объединившихся для совершения одного или нескольких преступлений», что </w:t>
      </w:r>
      <w:r w:rsidR="00A620C8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акреплено в статье 35 УК РФ.</w:t>
      </w:r>
    </w:p>
    <w:p w14:paraId="5C7A79D5" w14:textId="2163B9F5" w:rsidR="00E27375" w:rsidRPr="00712C7B" w:rsidRDefault="00E27375" w:rsidP="00712C7B">
      <w:pPr>
        <w:pStyle w:val="a7"/>
        <w:spacing w:before="94" w:line="360" w:lineRule="auto"/>
        <w:ind w:right="44"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 xml:space="preserve">Значительным ущербом считается материальный вред равный сумме, </w:t>
      </w:r>
      <w:r w:rsidRPr="00712C7B">
        <w:rPr>
          <w:rFonts w:ascii="Times New Roman" w:hAnsi="Times New Roman" w:cs="Times New Roman"/>
          <w:sz w:val="28"/>
          <w:szCs w:val="28"/>
        </w:rPr>
        <w:lastRenderedPageBreak/>
        <w:t>которую лицо не может покрыть</w:t>
      </w:r>
      <w:r w:rsidR="00EA50D3" w:rsidRPr="00712C7B">
        <w:rPr>
          <w:rFonts w:ascii="Times New Roman" w:hAnsi="Times New Roman" w:cs="Times New Roman"/>
          <w:spacing w:val="40"/>
          <w:sz w:val="28"/>
          <w:szCs w:val="28"/>
        </w:rPr>
        <w:t xml:space="preserve"> 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а месячную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аработную плату, а также с учетом финансового положения семьи потерпевшего (но не менее 2500 руб.). Крупный ра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мер мошенничества, в соответствии с примечанием 4 к статье 158 УК РФ, при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нается в том случае, когда ущерб превышает 250000 руб.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77243" w:rsidRPr="00712C7B">
        <w:rPr>
          <w:rFonts w:ascii="Times New Roman" w:hAnsi="Times New Roman" w:cs="Times New Roman"/>
          <w:sz w:val="28"/>
          <w:szCs w:val="28"/>
        </w:rPr>
        <w:t>Соответственно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особо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крупный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ра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мер – в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случае превышение ущерба в 1000000 рублей. При определении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ра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мера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ущерба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необходимо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точное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понимание способа</w:t>
      </w:r>
      <w:r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совершения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преступления.</w:t>
      </w:r>
      <w:r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B</w:t>
      </w:r>
      <w:r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том</w:t>
      </w:r>
      <w:r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случае,</w:t>
      </w:r>
      <w:r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если мошеннические действия совершались группой лиц в несколько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актов,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при этом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соучастники принимали участие не во всех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эпи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одах, то квалифицировать их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 xml:space="preserve">действия надлежит только в части принятого участия. </w:t>
      </w:r>
      <w:r w:rsidR="00E77243" w:rsidRPr="00712C7B">
        <w:rPr>
          <w:rFonts w:ascii="Times New Roman" w:hAnsi="Times New Roman" w:cs="Times New Roman"/>
          <w:sz w:val="28"/>
          <w:szCs w:val="28"/>
        </w:rPr>
        <w:t>Если</w:t>
      </w:r>
      <w:r w:rsidRPr="00712C7B">
        <w:rPr>
          <w:rFonts w:ascii="Times New Roman" w:hAnsi="Times New Roman" w:cs="Times New Roman"/>
          <w:sz w:val="28"/>
          <w:szCs w:val="28"/>
        </w:rPr>
        <w:t xml:space="preserve"> же преступление совершено в несколько актов, охватываемых единым умыслом, совершено единым способом и при единых обстоятельствах, то, соответственно,</w:t>
      </w:r>
      <w:r w:rsidRPr="00712C7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преступление</w:t>
      </w:r>
      <w:r w:rsidRPr="00712C7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следует</w:t>
      </w:r>
      <w:r w:rsidRPr="00712C7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квалифицировать</w:t>
      </w:r>
      <w:r w:rsidRPr="00712C7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pacing w:val="-5"/>
          <w:sz w:val="28"/>
          <w:szCs w:val="28"/>
        </w:rPr>
        <w:t xml:space="preserve">как </w:t>
      </w:r>
      <w:r w:rsidRPr="00712C7B">
        <w:rPr>
          <w:rFonts w:ascii="Times New Roman" w:hAnsi="Times New Roman" w:cs="Times New Roman"/>
          <w:sz w:val="28"/>
          <w:szCs w:val="28"/>
        </w:rPr>
        <w:t>мошенничество, свершенное в крупном ра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мере или особо крупном ра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мере.</w:t>
      </w:r>
    </w:p>
    <w:p w14:paraId="61A0D291" w14:textId="7129021C" w:rsidR="00E27375" w:rsidRPr="00712C7B" w:rsidRDefault="00E27375" w:rsidP="00712C7B">
      <w:pPr>
        <w:pStyle w:val="a7"/>
        <w:spacing w:before="1" w:line="360" w:lineRule="auto"/>
        <w:ind w:right="38"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Отмечая наличие смежных с мошенничеством составов преступления, следует ска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ать, что мошенничество, как преступление, имеет общие при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наки с некоторыми другими, что </w:t>
      </w:r>
      <w:r w:rsidR="00366A16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ачастую со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дает трудности при квалификации мошенничества и отграничении его от некоторых сходных составов хищений, таких как ра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бой, грабеж или кража, когда перечисленные преступления</w:t>
      </w:r>
      <w:r w:rsidRPr="00712C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совершаются</w:t>
      </w:r>
      <w:r w:rsidRPr="00712C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</w:t>
      </w:r>
      <w:r w:rsidRPr="00712C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исполь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ованием</w:t>
      </w:r>
      <w:r w:rsidRPr="00712C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обмана</w:t>
      </w:r>
      <w:r w:rsidRPr="00712C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или доверия со стороны потерпевшего. К примеру, совершение кражи преступником войдя в доверие потерпевшего, совершение кражи преступником в со</w:t>
      </w:r>
      <w:r w:rsidR="00366A16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данных им же условиях, при которых потерпевший не 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амечает кражи, кража с отвлечением внимания потерпевшего, кража с исполь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ованием внешности работников обслуживающих предприятий (слесаря- сантехника, электромонтера)</w:t>
      </w:r>
      <w:r w:rsidR="00EA50D3" w:rsidRPr="00712C7B">
        <w:rPr>
          <w:rFonts w:ascii="Times New Roman" w:hAnsi="Times New Roman" w:cs="Times New Roman"/>
          <w:sz w:val="28"/>
          <w:szCs w:val="28"/>
        </w:rPr>
        <w:t>.</w:t>
      </w:r>
      <w:r w:rsidRPr="00712C7B">
        <w:rPr>
          <w:rFonts w:ascii="Times New Roman" w:hAnsi="Times New Roman" w:cs="Times New Roman"/>
          <w:sz w:val="28"/>
          <w:szCs w:val="28"/>
        </w:rPr>
        <w:t xml:space="preserve"> Здесь отличительной чертой является тот фактор, что обман потерпевшего служит целью отвлечения последнего от направленности действий преступника. </w:t>
      </w:r>
      <w:r w:rsidR="00E77243" w:rsidRPr="00712C7B">
        <w:rPr>
          <w:rFonts w:ascii="Times New Roman" w:hAnsi="Times New Roman" w:cs="Times New Roman"/>
          <w:sz w:val="28"/>
          <w:szCs w:val="28"/>
        </w:rPr>
        <w:t>Вместе</w:t>
      </w:r>
      <w:r w:rsidRPr="00712C7B">
        <w:rPr>
          <w:rFonts w:ascii="Times New Roman" w:hAnsi="Times New Roman" w:cs="Times New Roman"/>
          <w:sz w:val="28"/>
          <w:szCs w:val="28"/>
        </w:rPr>
        <w:t xml:space="preserve"> с тем,</w:t>
      </w:r>
      <w:r w:rsidR="00A620C8" w:rsidRPr="00712C7B">
        <w:rPr>
          <w:rFonts w:ascii="Times New Roman" w:hAnsi="Times New Roman" w:cs="Times New Roman"/>
          <w:sz w:val="28"/>
          <w:szCs w:val="28"/>
        </w:rPr>
        <w:t xml:space="preserve"> что</w:t>
      </w:r>
      <w:r w:rsidR="00E77243">
        <w:rPr>
          <w:rFonts w:ascii="Times New Roman" w:hAnsi="Times New Roman" w:cs="Times New Roman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пр</w:t>
      </w:r>
      <w:r w:rsidR="00A620C8" w:rsidRPr="00712C7B">
        <w:rPr>
          <w:rFonts w:ascii="Times New Roman" w:hAnsi="Times New Roman" w:cs="Times New Roman"/>
          <w:sz w:val="28"/>
          <w:szCs w:val="28"/>
        </w:rPr>
        <w:t>е</w:t>
      </w:r>
      <w:r w:rsidRPr="00712C7B">
        <w:rPr>
          <w:rFonts w:ascii="Times New Roman" w:hAnsi="Times New Roman" w:cs="Times New Roman"/>
          <w:sz w:val="28"/>
          <w:szCs w:val="28"/>
        </w:rPr>
        <w:t xml:space="preserve">ступник сам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авладевает имуществом потерпевшего и нарушает права последнего, тогда как при мошенничестве обман служит </w:t>
      </w:r>
      <w:r w:rsidRPr="00712C7B">
        <w:rPr>
          <w:rFonts w:ascii="Times New Roman" w:hAnsi="Times New Roman" w:cs="Times New Roman"/>
          <w:sz w:val="28"/>
          <w:szCs w:val="28"/>
        </w:rPr>
        <w:lastRenderedPageBreak/>
        <w:t xml:space="preserve">средством для добровольной передачи предмета преступления потерпевшим </w:t>
      </w:r>
      <w:r w:rsidR="00A620C8" w:rsidRPr="00712C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12C7B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лоумышленнику.</w:t>
      </w:r>
    </w:p>
    <w:p w14:paraId="71BAFDFB" w14:textId="189E9137" w:rsidR="00E27375" w:rsidRPr="00712C7B" w:rsidRDefault="00E77243" w:rsidP="003B6AAA">
      <w:pPr>
        <w:pStyle w:val="a7"/>
        <w:spacing w:before="2" w:line="360" w:lineRule="auto"/>
        <w:ind w:right="38"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Наряду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 с этим, такое преступное деяние как «мошенничество» имеет общие черты не только с такими преступлениями имущественной направленности, как ра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бой, кража или грабеж, но и с такими составами преступлений, как:-причинение имущественного ущерба путем обмана или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лоупотребления доверием бе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 при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наков хищения, ответственность </w:t>
      </w:r>
      <w:r w:rsidR="00EA50D3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а которое предусмотрена статьей 165 УК РФ;-не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аконное получение кредита, ответственность </w:t>
      </w:r>
      <w:r w:rsidR="00DB2206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а которое предусмотрена</w:t>
      </w:r>
      <w:r w:rsidR="00E27375" w:rsidRPr="00712C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27375" w:rsidRPr="00712C7B">
        <w:rPr>
          <w:rFonts w:ascii="Times New Roman" w:hAnsi="Times New Roman" w:cs="Times New Roman"/>
          <w:sz w:val="28"/>
          <w:szCs w:val="28"/>
        </w:rPr>
        <w:t>статьей</w:t>
      </w:r>
      <w:r w:rsidR="00E27375"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27375" w:rsidRPr="00712C7B">
        <w:rPr>
          <w:rFonts w:ascii="Times New Roman" w:hAnsi="Times New Roman" w:cs="Times New Roman"/>
          <w:sz w:val="28"/>
          <w:szCs w:val="28"/>
        </w:rPr>
        <w:t>176</w:t>
      </w:r>
      <w:r w:rsidR="00E27375"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27375" w:rsidRPr="00712C7B">
        <w:rPr>
          <w:rFonts w:ascii="Times New Roman" w:hAnsi="Times New Roman" w:cs="Times New Roman"/>
          <w:sz w:val="28"/>
          <w:szCs w:val="28"/>
        </w:rPr>
        <w:t>УК</w:t>
      </w:r>
      <w:r w:rsidR="00E27375"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27375" w:rsidRPr="00712C7B">
        <w:rPr>
          <w:rFonts w:ascii="Times New Roman" w:hAnsi="Times New Roman" w:cs="Times New Roman"/>
          <w:sz w:val="28"/>
          <w:szCs w:val="28"/>
        </w:rPr>
        <w:t>РФ;-фиктивное</w:t>
      </w:r>
      <w:r w:rsidR="00E27375"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27375" w:rsidRPr="00712C7B">
        <w:rPr>
          <w:rFonts w:ascii="Times New Roman" w:hAnsi="Times New Roman" w:cs="Times New Roman"/>
          <w:sz w:val="28"/>
          <w:szCs w:val="28"/>
        </w:rPr>
        <w:t xml:space="preserve">банкротство, ответственность </w:t>
      </w:r>
      <w:r w:rsidR="00DB2206" w:rsidRPr="00712C7B">
        <w:rPr>
          <w:rFonts w:ascii="Times New Roman" w:hAnsi="Times New Roman" w:cs="Times New Roman"/>
          <w:sz w:val="28"/>
          <w:szCs w:val="28"/>
        </w:rPr>
        <w:t>з</w:t>
      </w:r>
      <w:r w:rsidR="00E27375" w:rsidRPr="00712C7B">
        <w:rPr>
          <w:rFonts w:ascii="Times New Roman" w:hAnsi="Times New Roman" w:cs="Times New Roman"/>
          <w:sz w:val="28"/>
          <w:szCs w:val="28"/>
        </w:rPr>
        <w:t>а которое предусмотрена статьей 197 УК РФ.</w:t>
      </w:r>
    </w:p>
    <w:p w14:paraId="2DAE894F" w14:textId="0E4E2CBC" w:rsidR="00E27375" w:rsidRPr="00712C7B" w:rsidRDefault="00E27375" w:rsidP="00712C7B">
      <w:pPr>
        <w:pStyle w:val="a7"/>
        <w:spacing w:line="360" w:lineRule="auto"/>
        <w:ind w:right="38"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Здесь следовало бы отметить, что должностным лицам, уполномоченным расследовать преступления, св</w:t>
      </w:r>
      <w:r w:rsidR="00366A16" w:rsidRPr="00712C7B">
        <w:rPr>
          <w:rFonts w:ascii="Times New Roman" w:hAnsi="Times New Roman" w:cs="Times New Roman"/>
          <w:sz w:val="28"/>
          <w:szCs w:val="28"/>
        </w:rPr>
        <w:t>яз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анные с мошенничеством, надлежит 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нать и исполь</w:t>
      </w:r>
      <w:r w:rsidR="00366A16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овать в своей служебной деятельности специальные правила квалификации ука</w:t>
      </w:r>
      <w:r w:rsidR="00366A16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анного преступного деяния. B частности,</w:t>
      </w:r>
      <w:r w:rsidR="00DB2206" w:rsidRPr="00712C7B">
        <w:rPr>
          <w:rFonts w:ascii="Times New Roman" w:hAnsi="Times New Roman" w:cs="Times New Roman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 xml:space="preserve">если преступление квалифицируется как неоконченное, т.е. не доведенное до </w:t>
      </w:r>
      <w:r w:rsidR="005016E2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авершения умысла по не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ависящим от </w:t>
      </w:r>
      <w:r w:rsidR="00366A16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лоумышленника обстоятельствам, следует квалифицировать по общим правилам квалификации неоконченных составов преступления. При этом, в соответствии</w:t>
      </w:r>
      <w:r w:rsidRPr="00712C7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 частью 2 статьи 30 УК РФ к уголовной ответственности</w:t>
      </w:r>
      <w:r w:rsidR="00366A16" w:rsidRPr="00712C7B">
        <w:rPr>
          <w:rFonts w:ascii="Times New Roman" w:hAnsi="Times New Roman" w:cs="Times New Roman"/>
          <w:sz w:val="28"/>
          <w:szCs w:val="28"/>
        </w:rPr>
        <w:t xml:space="preserve"> 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а приготовление к совершению мошенничества подлежит лицо, совершившее преступление, предусмотренное ч. 4 ст. 159 УК РФ. B свою очередь, покушение к приготовлению должно быть квалифицировано со ссылкой на часть 3 статьи 30 УК РФ [4]. Здесь необходимо отметить, что под способом приготовления к совершению мошенничества можно предполагать сбор </w:t>
      </w:r>
      <w:r w:rsidR="005016E2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лоумышленником (</w:t>
      </w:r>
      <w:r w:rsidR="005016E2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лоумышленниками) информации о потерпевшем (потерпевших), приискание средств для совершения преступления, распределение преступных ролей </w:t>
      </w:r>
      <w:r w:rsidR="005016E2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лоумышленниками, приготовление документации, в том числе поддельной, получение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рекви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итов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лица,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со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дание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сайта</w:t>
      </w:r>
      <w:r w:rsidRPr="00712C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в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сети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016E2" w:rsidRPr="00712C7B">
        <w:rPr>
          <w:rFonts w:ascii="Times New Roman" w:hAnsi="Times New Roman" w:cs="Times New Roman"/>
          <w:sz w:val="28"/>
          <w:szCs w:val="28"/>
        </w:rPr>
        <w:t>и</w:t>
      </w:r>
      <w:r w:rsidRPr="00712C7B">
        <w:rPr>
          <w:rFonts w:ascii="Times New Roman" w:hAnsi="Times New Roman" w:cs="Times New Roman"/>
          <w:sz w:val="28"/>
          <w:szCs w:val="28"/>
        </w:rPr>
        <w:t>нтернет, приобретение специального оборудования</w:t>
      </w:r>
      <w:r w:rsidR="00DB2206" w:rsidRPr="00712C7B">
        <w:rPr>
          <w:rFonts w:ascii="Times New Roman" w:hAnsi="Times New Roman" w:cs="Times New Roman"/>
          <w:sz w:val="28"/>
          <w:szCs w:val="28"/>
        </w:rPr>
        <w:t>.</w:t>
      </w:r>
      <w:r w:rsidRPr="00712C7B">
        <w:rPr>
          <w:rFonts w:ascii="Times New Roman" w:hAnsi="Times New Roman" w:cs="Times New Roman"/>
          <w:sz w:val="28"/>
          <w:szCs w:val="28"/>
        </w:rPr>
        <w:t xml:space="preserve"> При этом,</w:t>
      </w:r>
      <w:r w:rsidRPr="00712C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как</w:t>
      </w:r>
      <w:r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нам</w:t>
      </w:r>
      <w:r w:rsidRPr="00712C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и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вестно,</w:t>
      </w:r>
      <w:r w:rsidRPr="00712C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выявление</w:t>
      </w:r>
      <w:r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lastRenderedPageBreak/>
        <w:t>подготавливаемого преступления, в том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числе и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мошенничества,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является предупреждением (профилактикой) преступления.</w:t>
      </w:r>
    </w:p>
    <w:p w14:paraId="5AEB9F45" w14:textId="14929CCC" w:rsidR="00E27375" w:rsidRPr="00712C7B" w:rsidRDefault="00E27375" w:rsidP="00712C7B">
      <w:pPr>
        <w:pStyle w:val="a7"/>
        <w:spacing w:before="94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Касаемо добровольного отка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 от совершения мошенничества, то он во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можен только лишь на стадиях покушения или приготовления.</w:t>
      </w:r>
      <w:r w:rsidR="003B6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C7B">
        <w:rPr>
          <w:rFonts w:ascii="Times New Roman" w:hAnsi="Times New Roman" w:cs="Times New Roman"/>
          <w:sz w:val="28"/>
          <w:szCs w:val="28"/>
        </w:rPr>
        <w:t>H</w:t>
      </w:r>
      <w:r w:rsidR="00A620C8" w:rsidRPr="00712C7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620C8" w:rsidRPr="00712C7B">
        <w:rPr>
          <w:rFonts w:ascii="Times New Roman" w:hAnsi="Times New Roman" w:cs="Times New Roman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следует расценивать компенсацию лицом нанесенного ущерба как добровольный отка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 от совершения мошенничества. Говоря о видах и формах соучастия в мошенничестве следует обратить внимание на следующее. Одним и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 видов мошенничества, совершенного группой лиц, бе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 предварительного сговора, можно расценивать, к примеру, в ситуации, когда один мошенник обманывает потерпевшего, при этом второе лицо (мошенник), преследуя корыстную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цель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обогащения, присоединяется к первому, каким-либо обра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ом помогая ему. Подобные преступления характерны для общественных мест – улиц,</w:t>
      </w:r>
      <w:r w:rsidRPr="00712C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мага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инов,</w:t>
      </w:r>
      <w:r w:rsidRPr="00712C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рынков.</w:t>
      </w:r>
      <w:r w:rsidRPr="00712C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При</w:t>
      </w:r>
      <w:r w:rsidRPr="00712C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этом,</w:t>
      </w:r>
      <w:r w:rsidRPr="00712C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факт</w:t>
      </w:r>
      <w:r w:rsidRPr="00712C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того,</w:t>
      </w:r>
      <w:r w:rsidRPr="00712C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что лица, совершающие группой одно преступление не осведомлены каждый о количестве и данных других участников не говорит об отсутствии предварительного сговора.</w:t>
      </w:r>
    </w:p>
    <w:p w14:paraId="1C49FC3A" w14:textId="049303D8" w:rsidR="00E27375" w:rsidRPr="00712C7B" w:rsidRDefault="00E27375" w:rsidP="003B6AAA">
      <w:pPr>
        <w:pStyle w:val="a7"/>
        <w:spacing w:before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При совершении мошенничества органи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ованной группой лиц важно понимать, что при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наками органи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ованной группы </w:t>
      </w:r>
      <w:r w:rsidR="00E77243" w:rsidRPr="00712C7B">
        <w:rPr>
          <w:rFonts w:ascii="Times New Roman" w:hAnsi="Times New Roman" w:cs="Times New Roman"/>
          <w:sz w:val="28"/>
          <w:szCs w:val="28"/>
        </w:rPr>
        <w:t>являются: -</w:t>
      </w:r>
      <w:proofErr w:type="gramStart"/>
      <w:r w:rsidR="00C75CC3" w:rsidRPr="00712C7B">
        <w:rPr>
          <w:rFonts w:ascii="Times New Roman" w:hAnsi="Times New Roman" w:cs="Times New Roman"/>
          <w:sz w:val="28"/>
          <w:szCs w:val="28"/>
        </w:rPr>
        <w:t xml:space="preserve">устойчивость; </w:t>
      </w:r>
      <w:r w:rsidR="00C75CC3">
        <w:rPr>
          <w:rFonts w:ascii="Times New Roman" w:hAnsi="Times New Roman" w:cs="Times New Roman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12C7B">
        <w:rPr>
          <w:rFonts w:ascii="Times New Roman" w:hAnsi="Times New Roman" w:cs="Times New Roman"/>
          <w:sz w:val="28"/>
          <w:szCs w:val="28"/>
        </w:rPr>
        <w:t>наличие предварительного сговора на осуществление преступной деятельности;-отношение членов группы к совершенному преступлению.</w:t>
      </w:r>
    </w:p>
    <w:p w14:paraId="5D5DEE99" w14:textId="2297AE5C" w:rsidR="00E27375" w:rsidRPr="00712C7B" w:rsidRDefault="00E27375" w:rsidP="00712C7B">
      <w:pPr>
        <w:pStyle w:val="a7"/>
        <w:spacing w:before="2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Таким обра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ом, можно отметить, что общественно опасные деяния имущественного характера всегда 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анимали «львиную» долю от числа всех видов преступлений, регистрируемых в Российской Федерации. Это свя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ано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в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том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числе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и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ра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витием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общества,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государственности, демократических принципов, и, бе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условно, экономики государства. При этом, данная категория преступлений относится учеными юристами и специалистами практиками и к одной и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 сложных преступных</w:t>
      </w:r>
      <w:r w:rsidRPr="00712C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категорий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в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части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квалификации.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При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этом,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и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 числа имущественных преступлений «передовые по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иции» </w:t>
      </w:r>
      <w:r w:rsidR="00DB2206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анимает регистрации мошенничеств всево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можных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видов, которое проникло во все сферы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жи</w:t>
      </w:r>
      <w:r w:rsidR="002D5DDE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недеятельности россиян.</w:t>
      </w:r>
    </w:p>
    <w:p w14:paraId="60D05597" w14:textId="5CA26512" w:rsidR="005016E2" w:rsidRPr="00712C7B" w:rsidRDefault="00E27375" w:rsidP="003B6AAA">
      <w:pPr>
        <w:pStyle w:val="a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lastRenderedPageBreak/>
        <w:t>B процессе уголовно-правовой борьбы с данным видом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преступлений,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сложность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вы</w:t>
      </w:r>
      <w:r w:rsidR="00366A16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ывают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как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непосредственно сама квалификация преступного деяния, так и процесс отграничения состава преступления «мошенничество» от иных сходных составов преступлений, а также квалификация мошенничества, совершенного группой лиц с распределением ролей соучастников</w:t>
      </w:r>
      <w:r w:rsidRPr="00712C7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или совершением совокупно с мошенничеством иных общественно опасных деяний.</w:t>
      </w:r>
    </w:p>
    <w:p w14:paraId="007B05A5" w14:textId="1440FB02" w:rsidR="00E27375" w:rsidRPr="00712C7B" w:rsidRDefault="00E27375" w:rsidP="00712C7B">
      <w:pPr>
        <w:spacing w:before="203" w:line="360" w:lineRule="auto"/>
        <w:ind w:left="2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C7B">
        <w:rPr>
          <w:rFonts w:ascii="Times New Roman" w:hAnsi="Times New Roman" w:cs="Times New Roman"/>
          <w:i/>
          <w:sz w:val="28"/>
          <w:szCs w:val="28"/>
          <w:u w:val="single"/>
        </w:rPr>
        <w:t>Список</w:t>
      </w:r>
      <w:r w:rsidRPr="00712C7B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литературы:</w:t>
      </w:r>
      <w:r w:rsidRPr="00712C7B">
        <w:rPr>
          <w:rFonts w:ascii="Times New Roman" w:hAnsi="Times New Roman" w:cs="Times New Roman"/>
          <w:i/>
          <w:spacing w:val="40"/>
          <w:sz w:val="28"/>
          <w:szCs w:val="28"/>
          <w:u w:val="single"/>
        </w:rPr>
        <w:t xml:space="preserve"> </w:t>
      </w:r>
    </w:p>
    <w:p w14:paraId="0A942924" w14:textId="3809965B" w:rsidR="00E27375" w:rsidRPr="00712C7B" w:rsidRDefault="00E27375" w:rsidP="00712C7B">
      <w:pPr>
        <w:pStyle w:val="a9"/>
        <w:numPr>
          <w:ilvl w:val="0"/>
          <w:numId w:val="1"/>
        </w:numPr>
        <w:tabs>
          <w:tab w:val="left" w:pos="507"/>
        </w:tabs>
        <w:spacing w:before="4" w:line="360" w:lineRule="auto"/>
        <w:ind w:right="105" w:firstLine="144"/>
        <w:rPr>
          <w:rFonts w:ascii="Times New Roman" w:hAnsi="Times New Roman" w:cs="Times New Roman"/>
          <w:sz w:val="28"/>
          <w:szCs w:val="28"/>
        </w:rPr>
      </w:pPr>
      <w:proofErr w:type="spellStart"/>
      <w:r w:rsidRPr="00712C7B">
        <w:rPr>
          <w:rFonts w:ascii="Times New Roman" w:hAnsi="Times New Roman" w:cs="Times New Roman"/>
          <w:sz w:val="28"/>
          <w:szCs w:val="28"/>
        </w:rPr>
        <w:t>Голяндин</w:t>
      </w:r>
      <w:proofErr w:type="spellEnd"/>
      <w:r w:rsidRPr="00712C7B">
        <w:rPr>
          <w:rFonts w:ascii="Times New Roman" w:hAnsi="Times New Roman" w:cs="Times New Roman"/>
          <w:sz w:val="28"/>
          <w:szCs w:val="28"/>
        </w:rPr>
        <w:t xml:space="preserve"> H.П., </w:t>
      </w:r>
      <w:proofErr w:type="spellStart"/>
      <w:r w:rsidRPr="00712C7B">
        <w:rPr>
          <w:rFonts w:ascii="Times New Roman" w:hAnsi="Times New Roman" w:cs="Times New Roman"/>
          <w:sz w:val="28"/>
          <w:szCs w:val="28"/>
        </w:rPr>
        <w:t>Машекуашева</w:t>
      </w:r>
      <w:proofErr w:type="spellEnd"/>
      <w:r w:rsidRPr="00712C7B">
        <w:rPr>
          <w:rFonts w:ascii="Times New Roman" w:hAnsi="Times New Roman" w:cs="Times New Roman"/>
          <w:sz w:val="28"/>
          <w:szCs w:val="28"/>
        </w:rPr>
        <w:t xml:space="preserve"> М.X. </w:t>
      </w:r>
      <w:hyperlink r:id="rId8">
        <w:r w:rsidRPr="00712C7B">
          <w:rPr>
            <w:rFonts w:ascii="Times New Roman" w:hAnsi="Times New Roman" w:cs="Times New Roman"/>
            <w:sz w:val="28"/>
            <w:szCs w:val="28"/>
          </w:rPr>
          <w:t>Проблемные</w:t>
        </w:r>
      </w:hyperlink>
      <w:r w:rsidRPr="00712C7B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Pr="00712C7B">
          <w:rPr>
            <w:rFonts w:ascii="Times New Roman" w:hAnsi="Times New Roman" w:cs="Times New Roman"/>
            <w:sz w:val="28"/>
            <w:szCs w:val="28"/>
          </w:rPr>
          <w:t>вопросы противодействия механи</w:t>
        </w:r>
        <w:r w:rsidR="000A1020" w:rsidRPr="00712C7B">
          <w:rPr>
            <w:rFonts w:ascii="Times New Roman" w:hAnsi="Times New Roman" w:cs="Times New Roman"/>
            <w:sz w:val="28"/>
            <w:szCs w:val="28"/>
          </w:rPr>
          <w:t>з</w:t>
        </w:r>
        <w:r w:rsidRPr="00712C7B">
          <w:rPr>
            <w:rFonts w:ascii="Times New Roman" w:hAnsi="Times New Roman" w:cs="Times New Roman"/>
            <w:sz w:val="28"/>
            <w:szCs w:val="28"/>
          </w:rPr>
          <w:t>мам финансирова</w:t>
        </w:r>
        <w:r w:rsidR="000A1020" w:rsidRPr="00712C7B">
          <w:rPr>
            <w:rFonts w:ascii="Times New Roman" w:hAnsi="Times New Roman" w:cs="Times New Roman"/>
            <w:sz w:val="28"/>
            <w:szCs w:val="28"/>
          </w:rPr>
          <w:t>ния</w:t>
        </w:r>
      </w:hyperlink>
      <w:hyperlink r:id="rId10">
        <w:r w:rsidRPr="00712C7B">
          <w:rPr>
            <w:rFonts w:ascii="Times New Roman" w:hAnsi="Times New Roman" w:cs="Times New Roman"/>
            <w:sz w:val="28"/>
            <w:szCs w:val="28"/>
          </w:rPr>
          <w:t xml:space="preserve"> террори</w:t>
        </w:r>
        <w:r w:rsidR="000A1020" w:rsidRPr="00712C7B">
          <w:rPr>
            <w:rFonts w:ascii="Times New Roman" w:hAnsi="Times New Roman" w:cs="Times New Roman"/>
            <w:sz w:val="28"/>
            <w:szCs w:val="28"/>
          </w:rPr>
          <w:t>з</w:t>
        </w:r>
        <w:r w:rsidRPr="00712C7B">
          <w:rPr>
            <w:rFonts w:ascii="Times New Roman" w:hAnsi="Times New Roman" w:cs="Times New Roman"/>
            <w:sz w:val="28"/>
            <w:szCs w:val="28"/>
          </w:rPr>
          <w:t>ма.</w:t>
        </w:r>
      </w:hyperlink>
      <w:r w:rsidRPr="00712C7B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1">
        <w:r w:rsidRPr="00712C7B">
          <w:rPr>
            <w:rFonts w:ascii="Times New Roman" w:hAnsi="Times New Roman" w:cs="Times New Roman"/>
            <w:sz w:val="28"/>
            <w:szCs w:val="28"/>
          </w:rPr>
          <w:t>Социально-политические науки.</w:t>
        </w:r>
      </w:hyperlink>
      <w:r w:rsidRPr="00712C7B">
        <w:rPr>
          <w:rFonts w:ascii="Times New Roman" w:hAnsi="Times New Roman" w:cs="Times New Roman"/>
          <w:sz w:val="28"/>
          <w:szCs w:val="28"/>
        </w:rPr>
        <w:t xml:space="preserve"> 2018.</w:t>
      </w:r>
      <w:r w:rsidR="000A1020" w:rsidRPr="00712C7B">
        <w:rPr>
          <w:rFonts w:ascii="Times New Roman" w:hAnsi="Times New Roman" w:cs="Times New Roman"/>
          <w:sz w:val="28"/>
          <w:szCs w:val="28"/>
        </w:rPr>
        <w:t xml:space="preserve">   </w:t>
      </w:r>
      <w:r w:rsidRPr="00712C7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 w:rsidRPr="00712C7B">
          <w:rPr>
            <w:rFonts w:ascii="Times New Roman" w:hAnsi="Times New Roman" w:cs="Times New Roman"/>
            <w:sz w:val="28"/>
            <w:szCs w:val="28"/>
          </w:rPr>
          <w:t>№ 4.</w:t>
        </w:r>
      </w:hyperlink>
      <w:r w:rsidRPr="00712C7B">
        <w:rPr>
          <w:rFonts w:ascii="Times New Roman" w:hAnsi="Times New Roman" w:cs="Times New Roman"/>
          <w:sz w:val="28"/>
          <w:szCs w:val="28"/>
        </w:rPr>
        <w:t xml:space="preserve"> С. 158-160.</w:t>
      </w:r>
    </w:p>
    <w:p w14:paraId="70FB0545" w14:textId="40445D8C" w:rsidR="00E27375" w:rsidRPr="00712C7B" w:rsidRDefault="00E27375" w:rsidP="00712C7B">
      <w:pPr>
        <w:pStyle w:val="a9"/>
        <w:numPr>
          <w:ilvl w:val="0"/>
          <w:numId w:val="1"/>
        </w:numPr>
        <w:tabs>
          <w:tab w:val="left" w:pos="478"/>
        </w:tabs>
        <w:spacing w:before="1" w:line="360" w:lineRule="auto"/>
        <w:ind w:right="105" w:firstLine="144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Шогенов A.М. Современное состояние преступлений экстремистской направленности в России и проблемы</w:t>
      </w:r>
      <w:r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дока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ывания.</w:t>
      </w:r>
      <w:r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Пробелы</w:t>
      </w:r>
      <w:r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в</w:t>
      </w:r>
      <w:r w:rsidRPr="00712C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российском</w:t>
      </w:r>
      <w:r w:rsidRPr="00712C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Законод</w:t>
      </w:r>
      <w:r w:rsidR="00E77243">
        <w:rPr>
          <w:rFonts w:ascii="Times New Roman" w:hAnsi="Times New Roman" w:cs="Times New Roman"/>
          <w:sz w:val="28"/>
          <w:szCs w:val="28"/>
        </w:rPr>
        <w:t>а</w:t>
      </w:r>
      <w:r w:rsidRPr="00712C7B">
        <w:rPr>
          <w:rFonts w:ascii="Times New Roman" w:hAnsi="Times New Roman" w:cs="Times New Roman"/>
          <w:sz w:val="28"/>
          <w:szCs w:val="28"/>
        </w:rPr>
        <w:t>тельстве. №3. 2019.</w:t>
      </w:r>
    </w:p>
    <w:p w14:paraId="69062070" w14:textId="5F0E4FFE" w:rsidR="00E27375" w:rsidRPr="00712C7B" w:rsidRDefault="00E27375" w:rsidP="00712C7B">
      <w:pPr>
        <w:pStyle w:val="a9"/>
        <w:numPr>
          <w:ilvl w:val="0"/>
          <w:numId w:val="1"/>
        </w:numPr>
        <w:tabs>
          <w:tab w:val="left" w:pos="536"/>
        </w:tabs>
        <w:spacing w:line="360" w:lineRule="auto"/>
        <w:ind w:right="109" w:firstLine="144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Методические рекомендации по теоретическим основам квалификации преступлений, предусмотренных статьями 159-159.6 УК РФ. Ра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>работаны на к</w:t>
      </w:r>
      <w:r w:rsidR="00E77243">
        <w:rPr>
          <w:rFonts w:ascii="Times New Roman" w:hAnsi="Times New Roman" w:cs="Times New Roman"/>
          <w:sz w:val="28"/>
          <w:szCs w:val="28"/>
        </w:rPr>
        <w:t>а</w:t>
      </w:r>
      <w:r w:rsidRPr="00712C7B">
        <w:rPr>
          <w:rFonts w:ascii="Times New Roman" w:hAnsi="Times New Roman" w:cs="Times New Roman"/>
          <w:sz w:val="28"/>
          <w:szCs w:val="28"/>
        </w:rPr>
        <w:t>федре уголовного права Ка</w:t>
      </w:r>
      <w:r w:rsidR="000A1020" w:rsidRPr="00712C7B">
        <w:rPr>
          <w:rFonts w:ascii="Times New Roman" w:hAnsi="Times New Roman" w:cs="Times New Roman"/>
          <w:sz w:val="28"/>
          <w:szCs w:val="28"/>
        </w:rPr>
        <w:t>з</w:t>
      </w:r>
      <w:r w:rsidRPr="00712C7B">
        <w:rPr>
          <w:rFonts w:ascii="Times New Roman" w:hAnsi="Times New Roman" w:cs="Times New Roman"/>
          <w:sz w:val="28"/>
          <w:szCs w:val="28"/>
        </w:rPr>
        <w:t xml:space="preserve">анского юридического </w:t>
      </w:r>
      <w:r w:rsidR="00E77243" w:rsidRPr="00712C7B">
        <w:rPr>
          <w:rFonts w:ascii="Times New Roman" w:hAnsi="Times New Roman" w:cs="Times New Roman"/>
          <w:sz w:val="28"/>
          <w:szCs w:val="28"/>
        </w:rPr>
        <w:t>института</w:t>
      </w:r>
      <w:r w:rsidRPr="00712C7B">
        <w:rPr>
          <w:rFonts w:ascii="Times New Roman" w:hAnsi="Times New Roman" w:cs="Times New Roman"/>
          <w:sz w:val="28"/>
          <w:szCs w:val="28"/>
        </w:rPr>
        <w:t xml:space="preserve"> МBД Российской Федерации.</w:t>
      </w:r>
    </w:p>
    <w:p w14:paraId="24836BD4" w14:textId="24D8521B" w:rsidR="00E27375" w:rsidRPr="003B6AAA" w:rsidRDefault="00E27375" w:rsidP="003B6AAA">
      <w:pPr>
        <w:pStyle w:val="a9"/>
        <w:numPr>
          <w:ilvl w:val="0"/>
          <w:numId w:val="1"/>
        </w:numPr>
        <w:tabs>
          <w:tab w:val="left" w:pos="469"/>
        </w:tabs>
        <w:spacing w:line="360" w:lineRule="auto"/>
        <w:ind w:right="111" w:firstLine="144"/>
        <w:rPr>
          <w:rFonts w:ascii="Times New Roman" w:hAnsi="Times New Roman" w:cs="Times New Roman"/>
          <w:sz w:val="28"/>
          <w:szCs w:val="28"/>
        </w:rPr>
      </w:pPr>
      <w:r w:rsidRPr="00712C7B">
        <w:rPr>
          <w:rFonts w:ascii="Times New Roman" w:hAnsi="Times New Roman" w:cs="Times New Roman"/>
          <w:sz w:val="28"/>
          <w:szCs w:val="28"/>
        </w:rPr>
        <w:t>Уголовное право в эволюционирующем обществе: проблемы</w:t>
      </w:r>
      <w:r w:rsidRPr="00712C7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и</w:t>
      </w:r>
      <w:r w:rsidRPr="00712C7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перспективы:</w:t>
      </w:r>
      <w:r w:rsidRPr="00712C7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сб.</w:t>
      </w:r>
      <w:r w:rsidRPr="00712C7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науч.</w:t>
      </w:r>
      <w:r w:rsidRPr="00712C7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ст.</w:t>
      </w:r>
      <w:r w:rsidRPr="00712C7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по</w:t>
      </w:r>
      <w:r w:rsidRPr="00712C7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>материалам</w:t>
      </w:r>
      <w:r w:rsidR="000A1020"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 xml:space="preserve">VII </w:t>
      </w:r>
      <w:proofErr w:type="spellStart"/>
      <w:r w:rsidRPr="00712C7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712C7B">
        <w:rPr>
          <w:rFonts w:ascii="Times New Roman" w:hAnsi="Times New Roman" w:cs="Times New Roman"/>
          <w:sz w:val="28"/>
          <w:szCs w:val="28"/>
        </w:rPr>
        <w:t>. Заочной науч.-</w:t>
      </w:r>
      <w:proofErr w:type="spellStart"/>
      <w:r w:rsidRPr="00712C7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12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2C7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712C7B">
        <w:rPr>
          <w:rFonts w:ascii="Times New Roman" w:hAnsi="Times New Roman" w:cs="Times New Roman"/>
          <w:sz w:val="28"/>
          <w:szCs w:val="28"/>
        </w:rPr>
        <w:t>., 15-16 декабря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2016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года</w:t>
      </w:r>
      <w:r w:rsidRPr="00712C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/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ред.</w:t>
      </w:r>
      <w:r w:rsidRPr="00712C7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кол.: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A.</w:t>
      </w:r>
      <w:r w:rsidRPr="00712C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712C7B">
        <w:rPr>
          <w:rFonts w:ascii="Times New Roman" w:hAnsi="Times New Roman" w:cs="Times New Roman"/>
          <w:sz w:val="28"/>
          <w:szCs w:val="28"/>
        </w:rPr>
        <w:t>Гребеньков</w:t>
      </w:r>
      <w:proofErr w:type="spellEnd"/>
      <w:r w:rsidRPr="00712C7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z w:val="28"/>
          <w:szCs w:val="28"/>
        </w:rPr>
        <w:t>(отв.</w:t>
      </w:r>
      <w:r w:rsidRPr="00712C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2C7B">
        <w:rPr>
          <w:rFonts w:ascii="Times New Roman" w:hAnsi="Times New Roman" w:cs="Times New Roman"/>
          <w:spacing w:val="-2"/>
          <w:sz w:val="28"/>
          <w:szCs w:val="28"/>
        </w:rPr>
        <w:t>ред.)</w:t>
      </w:r>
    </w:p>
    <w:p w14:paraId="66E5913A" w14:textId="77777777" w:rsidR="00E27375" w:rsidRPr="00712C7B" w:rsidRDefault="00E27375" w:rsidP="00712C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97417A" w14:textId="77777777" w:rsidR="00E27375" w:rsidRPr="00712C7B" w:rsidRDefault="00E27375" w:rsidP="003B6A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AD41C2" w14:textId="1D97012A" w:rsidR="003C0E9A" w:rsidRPr="00712C7B" w:rsidRDefault="003C0E9A" w:rsidP="00712C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C0E9A" w:rsidRPr="00712C7B" w:rsidSect="00712C7B">
      <w:footerReference w:type="defaul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B0CF9" w14:textId="77777777" w:rsidR="002E7652" w:rsidRDefault="002E7652" w:rsidP="00D34C90">
      <w:pPr>
        <w:spacing w:after="0" w:line="240" w:lineRule="auto"/>
      </w:pPr>
      <w:r>
        <w:separator/>
      </w:r>
    </w:p>
  </w:endnote>
  <w:endnote w:type="continuationSeparator" w:id="0">
    <w:p w14:paraId="1EC0AC3A" w14:textId="77777777" w:rsidR="002E7652" w:rsidRDefault="002E7652" w:rsidP="00D3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852299"/>
      <w:docPartObj>
        <w:docPartGallery w:val="Page Numbers (Bottom of Page)"/>
        <w:docPartUnique/>
      </w:docPartObj>
    </w:sdtPr>
    <w:sdtEndPr/>
    <w:sdtContent>
      <w:p w14:paraId="5804E0E4" w14:textId="77777777" w:rsidR="00D72BC3" w:rsidRDefault="00D72B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3470F4" w14:textId="77777777" w:rsidR="00D72BC3" w:rsidRDefault="00D72BC3">
    <w:pPr>
      <w:pStyle w:val="a5"/>
    </w:pPr>
  </w:p>
  <w:p w14:paraId="0ED6F562" w14:textId="77777777" w:rsidR="00E55540" w:rsidRDefault="00E555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9CCC" w14:textId="77777777" w:rsidR="002E7652" w:rsidRDefault="002E7652" w:rsidP="00D34C90">
      <w:pPr>
        <w:spacing w:after="0" w:line="240" w:lineRule="auto"/>
      </w:pPr>
      <w:r>
        <w:separator/>
      </w:r>
    </w:p>
  </w:footnote>
  <w:footnote w:type="continuationSeparator" w:id="0">
    <w:p w14:paraId="1E5695EB" w14:textId="77777777" w:rsidR="002E7652" w:rsidRDefault="002E7652" w:rsidP="00D34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4FE0"/>
    <w:multiLevelType w:val="hybridMultilevel"/>
    <w:tmpl w:val="D0FA7BA2"/>
    <w:lvl w:ilvl="0" w:tplc="75326730">
      <w:start w:val="1"/>
      <w:numFmt w:val="decimal"/>
      <w:lvlText w:val="%1."/>
      <w:lvlJc w:val="left"/>
      <w:pPr>
        <w:ind w:left="395" w:hanging="2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938982C">
      <w:numFmt w:val="bullet"/>
      <w:lvlText w:val="•"/>
      <w:lvlJc w:val="left"/>
      <w:pPr>
        <w:ind w:left="598" w:hanging="253"/>
      </w:pPr>
      <w:rPr>
        <w:rFonts w:hint="default"/>
        <w:lang w:val="ru-RU" w:eastAsia="en-US" w:bidi="ar-SA"/>
      </w:rPr>
    </w:lvl>
    <w:lvl w:ilvl="2" w:tplc="578AE136">
      <w:numFmt w:val="bullet"/>
      <w:lvlText w:val="•"/>
      <w:lvlJc w:val="left"/>
      <w:pPr>
        <w:ind w:left="1076" w:hanging="253"/>
      </w:pPr>
      <w:rPr>
        <w:rFonts w:hint="default"/>
        <w:lang w:val="ru-RU" w:eastAsia="en-US" w:bidi="ar-SA"/>
      </w:rPr>
    </w:lvl>
    <w:lvl w:ilvl="3" w:tplc="8BB89E86">
      <w:numFmt w:val="bullet"/>
      <w:lvlText w:val="•"/>
      <w:lvlJc w:val="left"/>
      <w:pPr>
        <w:ind w:left="1554" w:hanging="253"/>
      </w:pPr>
      <w:rPr>
        <w:rFonts w:hint="default"/>
        <w:lang w:val="ru-RU" w:eastAsia="en-US" w:bidi="ar-SA"/>
      </w:rPr>
    </w:lvl>
    <w:lvl w:ilvl="4" w:tplc="130AD050">
      <w:numFmt w:val="bullet"/>
      <w:lvlText w:val="•"/>
      <w:lvlJc w:val="left"/>
      <w:pPr>
        <w:ind w:left="2032" w:hanging="253"/>
      </w:pPr>
      <w:rPr>
        <w:rFonts w:hint="default"/>
        <w:lang w:val="ru-RU" w:eastAsia="en-US" w:bidi="ar-SA"/>
      </w:rPr>
    </w:lvl>
    <w:lvl w:ilvl="5" w:tplc="0EB0CA2C">
      <w:numFmt w:val="bullet"/>
      <w:lvlText w:val="•"/>
      <w:lvlJc w:val="left"/>
      <w:pPr>
        <w:ind w:left="2511" w:hanging="253"/>
      </w:pPr>
      <w:rPr>
        <w:rFonts w:hint="default"/>
        <w:lang w:val="ru-RU" w:eastAsia="en-US" w:bidi="ar-SA"/>
      </w:rPr>
    </w:lvl>
    <w:lvl w:ilvl="6" w:tplc="724EAD34">
      <w:numFmt w:val="bullet"/>
      <w:lvlText w:val="•"/>
      <w:lvlJc w:val="left"/>
      <w:pPr>
        <w:ind w:left="2989" w:hanging="253"/>
      </w:pPr>
      <w:rPr>
        <w:rFonts w:hint="default"/>
        <w:lang w:val="ru-RU" w:eastAsia="en-US" w:bidi="ar-SA"/>
      </w:rPr>
    </w:lvl>
    <w:lvl w:ilvl="7" w:tplc="1C542AA6">
      <w:numFmt w:val="bullet"/>
      <w:lvlText w:val="•"/>
      <w:lvlJc w:val="left"/>
      <w:pPr>
        <w:ind w:left="3467" w:hanging="253"/>
      </w:pPr>
      <w:rPr>
        <w:rFonts w:hint="default"/>
        <w:lang w:val="ru-RU" w:eastAsia="en-US" w:bidi="ar-SA"/>
      </w:rPr>
    </w:lvl>
    <w:lvl w:ilvl="8" w:tplc="8D0A3426">
      <w:numFmt w:val="bullet"/>
      <w:lvlText w:val="•"/>
      <w:lvlJc w:val="left"/>
      <w:pPr>
        <w:ind w:left="3945" w:hanging="25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9DF"/>
    <w:rsid w:val="00020903"/>
    <w:rsid w:val="000A1020"/>
    <w:rsid w:val="00144D1F"/>
    <w:rsid w:val="00235A23"/>
    <w:rsid w:val="002D5DDE"/>
    <w:rsid w:val="002E7652"/>
    <w:rsid w:val="00366A16"/>
    <w:rsid w:val="003B6AAA"/>
    <w:rsid w:val="003C0E9A"/>
    <w:rsid w:val="003E61A6"/>
    <w:rsid w:val="003E6D82"/>
    <w:rsid w:val="004722DF"/>
    <w:rsid w:val="004C7675"/>
    <w:rsid w:val="005016E2"/>
    <w:rsid w:val="006B710B"/>
    <w:rsid w:val="00712C7B"/>
    <w:rsid w:val="00722F78"/>
    <w:rsid w:val="007856F3"/>
    <w:rsid w:val="007D6D12"/>
    <w:rsid w:val="00924404"/>
    <w:rsid w:val="00A620C8"/>
    <w:rsid w:val="00B03E0E"/>
    <w:rsid w:val="00B073A1"/>
    <w:rsid w:val="00B07686"/>
    <w:rsid w:val="00B4077A"/>
    <w:rsid w:val="00B54F27"/>
    <w:rsid w:val="00B579DF"/>
    <w:rsid w:val="00BC11FA"/>
    <w:rsid w:val="00BE51A7"/>
    <w:rsid w:val="00C01261"/>
    <w:rsid w:val="00C05401"/>
    <w:rsid w:val="00C75CC3"/>
    <w:rsid w:val="00CF25E2"/>
    <w:rsid w:val="00D34C90"/>
    <w:rsid w:val="00D60AB6"/>
    <w:rsid w:val="00D67F4A"/>
    <w:rsid w:val="00D72BC3"/>
    <w:rsid w:val="00D76E57"/>
    <w:rsid w:val="00DB2206"/>
    <w:rsid w:val="00DF78A9"/>
    <w:rsid w:val="00E27375"/>
    <w:rsid w:val="00E41823"/>
    <w:rsid w:val="00E55540"/>
    <w:rsid w:val="00E71D1B"/>
    <w:rsid w:val="00E77243"/>
    <w:rsid w:val="00EA50D3"/>
    <w:rsid w:val="00EE4FD2"/>
    <w:rsid w:val="00F04A2B"/>
    <w:rsid w:val="00F44ECD"/>
    <w:rsid w:val="00F86E4A"/>
    <w:rsid w:val="00FA6325"/>
    <w:rsid w:val="00FC1ABF"/>
    <w:rsid w:val="00FD204D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8543D2"/>
  <w15:docId w15:val="{B409F52F-458F-43EE-AED4-BED89FCC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C90"/>
  </w:style>
  <w:style w:type="paragraph" w:styleId="a5">
    <w:name w:val="footer"/>
    <w:basedOn w:val="a"/>
    <w:link w:val="a6"/>
    <w:uiPriority w:val="99"/>
    <w:unhideWhenUsed/>
    <w:rsid w:val="00D34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C90"/>
  </w:style>
  <w:style w:type="paragraph" w:styleId="a7">
    <w:name w:val="Body Text"/>
    <w:basedOn w:val="a"/>
    <w:link w:val="a8"/>
    <w:uiPriority w:val="1"/>
    <w:qFormat/>
    <w:rsid w:val="00E27375"/>
    <w:pPr>
      <w:widowControl w:val="0"/>
      <w:autoSpaceDE w:val="0"/>
      <w:autoSpaceDN w:val="0"/>
      <w:spacing w:after="0" w:line="240" w:lineRule="auto"/>
      <w:ind w:left="112" w:right="105" w:firstLine="144"/>
      <w:jc w:val="both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27375"/>
    <w:rPr>
      <w:rFonts w:ascii="Arial" w:eastAsia="Arial" w:hAnsi="Arial" w:cs="Arial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E273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a9">
    <w:name w:val="List Paragraph"/>
    <w:basedOn w:val="a"/>
    <w:uiPriority w:val="1"/>
    <w:qFormat/>
    <w:rsid w:val="00E27375"/>
    <w:pPr>
      <w:widowControl w:val="0"/>
      <w:autoSpaceDE w:val="0"/>
      <w:autoSpaceDN w:val="0"/>
      <w:spacing w:after="0" w:line="240" w:lineRule="auto"/>
      <w:ind w:left="112" w:right="38" w:firstLine="144"/>
      <w:jc w:val="both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557257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contents.asp?id=35572546&amp;selid=355725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contents.asp?id=3557254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ibrary.ru/item.asp?id=355725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355725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26C51-F2B9-468A-BC0D-4A53C616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11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36</cp:revision>
  <dcterms:created xsi:type="dcterms:W3CDTF">2023-02-05T12:49:00Z</dcterms:created>
  <dcterms:modified xsi:type="dcterms:W3CDTF">2024-11-28T17:26:00Z</dcterms:modified>
</cp:coreProperties>
</file>