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C44C" w14:textId="5DE0A96B" w:rsidR="004D5168" w:rsidRPr="00287885" w:rsidRDefault="00287885" w:rsidP="004D5168">
      <w:pPr>
        <w:spacing w:after="0" w:line="22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</w:t>
      </w:r>
      <w:r w:rsidRPr="0028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рактик</w:t>
      </w:r>
      <w:r w:rsidRPr="0028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28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«Поколение WEB. Нас объединила сеть»</w:t>
      </w:r>
      <w:r w:rsidRPr="0028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эффективного использования мастерской </w:t>
      </w:r>
      <w:r w:rsidRPr="0028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«Веб-дизайн и разработка»</w:t>
      </w:r>
      <w:r w:rsidRPr="0028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C6D3A3B" w14:textId="77777777" w:rsidR="004D5168" w:rsidRDefault="004D5168" w:rsidP="00E51D30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B7DA4C" w14:textId="4CD45ACB" w:rsidR="00287885" w:rsidRPr="00287885" w:rsidRDefault="00287885" w:rsidP="00287885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  <w:r w:rsidRPr="00287885">
        <w:t xml:space="preserve"> </w:t>
      </w:r>
      <w:r w:rsidRPr="0028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Наталья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высшей категории </w:t>
      </w:r>
      <w:r w:rsidRPr="002878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«Комсомольский -на- Амуре колледж технологий и сервиса»</w:t>
      </w:r>
    </w:p>
    <w:p w14:paraId="297D4888" w14:textId="77777777" w:rsidR="00287885" w:rsidRDefault="00287885" w:rsidP="002A51CF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82D4A" w14:textId="727EC7B6" w:rsidR="00E51D30" w:rsidRPr="002A51CF" w:rsidRDefault="00E51D30" w:rsidP="002A51CF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обладателем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«Молодые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профессионалы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(повышение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образования)»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«Информационно-телекоммуникационные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технологии».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3E33B2" w14:textId="41A0F6A4" w:rsidR="00E51D30" w:rsidRPr="0012435F" w:rsidRDefault="00E51D30" w:rsidP="00E51D30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«Веб-дизайн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разработка».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51F5E6" w14:textId="12BE924D" w:rsidR="00E51D30" w:rsidRPr="0012435F" w:rsidRDefault="00E51D30" w:rsidP="00E51D30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брендирования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утверждённому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дизайн-проекту.</w:t>
      </w:r>
    </w:p>
    <w:p w14:paraId="45536846" w14:textId="065C2A14" w:rsidR="00E51D30" w:rsidRPr="0012435F" w:rsidRDefault="00E51D30" w:rsidP="00E51D30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121315292"/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Комсомольский-на-Амуре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</w:t>
      </w:r>
      <w:bookmarkEnd w:id="0"/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3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лидирующих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сервиса.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СПО,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D42411" w14:textId="110E879C" w:rsidR="00E51D30" w:rsidRPr="00B775E9" w:rsidRDefault="00E51D30" w:rsidP="00E51D30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ККТиС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Комсомольска-на-Амуре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районов,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кадрах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«Информатика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вычислительная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техника»,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«Сервис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туризм».</w:t>
      </w:r>
    </w:p>
    <w:p w14:paraId="04786377" w14:textId="7A55D155" w:rsidR="00E51D30" w:rsidRPr="000A595F" w:rsidRDefault="00E51D30" w:rsidP="00E5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8C840E" w14:textId="41572868" w:rsidR="00E51D30" w:rsidRPr="00B775E9" w:rsidRDefault="00E51D30" w:rsidP="00E5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«Поколение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WEB.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объединила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сеть»:</w:t>
      </w:r>
    </w:p>
    <w:p w14:paraId="4F575AA1" w14:textId="35DB43B7" w:rsidR="002A51CF" w:rsidRDefault="002A51CF" w:rsidP="002A51CF">
      <w:pPr>
        <w:pStyle w:val="a3"/>
        <w:numPr>
          <w:ilvl w:val="0"/>
          <w:numId w:val="1"/>
        </w:numPr>
        <w:shd w:val="clear" w:color="auto" w:fill="FFFFFF"/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знания;</w:t>
      </w:r>
    </w:p>
    <w:p w14:paraId="7AC1F934" w14:textId="5E38F5D4" w:rsidR="002A51CF" w:rsidRPr="002A51CF" w:rsidRDefault="002A51CF" w:rsidP="002A51CF">
      <w:pPr>
        <w:pStyle w:val="a3"/>
        <w:numPr>
          <w:ilvl w:val="0"/>
          <w:numId w:val="1"/>
        </w:numPr>
        <w:shd w:val="clear" w:color="auto" w:fill="FFFFFF"/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IT-специалистов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«разработчик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веб-дизайном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D30"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подготовки;</w:t>
      </w:r>
    </w:p>
    <w:p w14:paraId="4CFB3005" w14:textId="7F1C0D97" w:rsidR="00E51D30" w:rsidRPr="002A51CF" w:rsidRDefault="00E51D30" w:rsidP="002A51CF">
      <w:pPr>
        <w:pStyle w:val="a3"/>
        <w:numPr>
          <w:ilvl w:val="0"/>
          <w:numId w:val="1"/>
        </w:numPr>
        <w:shd w:val="clear" w:color="auto" w:fill="FFFFFF"/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уникальную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еб-разработчика,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специальности.</w:t>
      </w:r>
    </w:p>
    <w:p w14:paraId="5B6E03E2" w14:textId="514C6B97" w:rsidR="00E51D30" w:rsidRPr="0075225A" w:rsidRDefault="00E51D30" w:rsidP="00E51D30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промышленно-экономический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техникум»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взаимодействия.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«Веб-дизайн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разработка»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(демонстрационные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экзамены)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85" w:rsidRPr="002878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«Профессионалы»</w:t>
      </w:r>
      <w:r w:rsidRPr="00752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55033" w14:textId="35421D70" w:rsidR="00E51D30" w:rsidRPr="00AF5EAB" w:rsidRDefault="00E51D30" w:rsidP="00E51D30">
      <w:pPr>
        <w:shd w:val="clear" w:color="auto" w:fill="FFFFFF"/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«Веб-технологии»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</w:t>
      </w:r>
      <w:r w:rsidR="002A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Алексеевна.</w:t>
      </w:r>
    </w:p>
    <w:p w14:paraId="6E628C44" w14:textId="583738B7" w:rsidR="00E51D30" w:rsidRPr="00AF5EAB" w:rsidRDefault="00E51D30" w:rsidP="00E51D30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EAB">
        <w:rPr>
          <w:sz w:val="28"/>
          <w:szCs w:val="28"/>
        </w:rPr>
        <w:t>Практика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«Поколение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WEB.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Нас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объединила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сеть»,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является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своеобразной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образовательной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сетью,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включающей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взаимосвязанные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«узлы»</w:t>
      </w:r>
      <w:r w:rsidR="002A51CF">
        <w:rPr>
          <w:sz w:val="28"/>
          <w:szCs w:val="28"/>
        </w:rPr>
        <w:t>.</w:t>
      </w:r>
    </w:p>
    <w:p w14:paraId="55AC0171" w14:textId="695A5BF2" w:rsidR="00E51D30" w:rsidRPr="00AF5EAB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EAB">
        <w:rPr>
          <w:b/>
          <w:bCs/>
          <w:sz w:val="28"/>
          <w:szCs w:val="28"/>
        </w:rPr>
        <w:t>Узел</w:t>
      </w:r>
      <w:r w:rsidR="002A51CF">
        <w:rPr>
          <w:b/>
          <w:bCs/>
          <w:sz w:val="28"/>
          <w:szCs w:val="28"/>
        </w:rPr>
        <w:t xml:space="preserve"> </w:t>
      </w:r>
      <w:r w:rsidRPr="00AF5EAB">
        <w:rPr>
          <w:b/>
          <w:bCs/>
          <w:sz w:val="28"/>
          <w:szCs w:val="28"/>
        </w:rPr>
        <w:t>«Непрерывное</w:t>
      </w:r>
      <w:r w:rsidR="002A51CF">
        <w:rPr>
          <w:b/>
          <w:bCs/>
          <w:sz w:val="28"/>
          <w:szCs w:val="28"/>
        </w:rPr>
        <w:t xml:space="preserve"> </w:t>
      </w:r>
      <w:r w:rsidRPr="00AF5EAB">
        <w:rPr>
          <w:b/>
          <w:bCs/>
          <w:sz w:val="28"/>
          <w:szCs w:val="28"/>
        </w:rPr>
        <w:t>развитие»</w:t>
      </w:r>
      <w:r w:rsidR="002A51CF">
        <w:rPr>
          <w:b/>
          <w:bCs/>
          <w:sz w:val="28"/>
          <w:szCs w:val="28"/>
        </w:rPr>
        <w:t xml:space="preserve"> </w:t>
      </w:r>
      <w:r w:rsidRPr="00AF5EAB">
        <w:rPr>
          <w:b/>
          <w:bCs/>
          <w:sz w:val="28"/>
          <w:szCs w:val="28"/>
        </w:rPr>
        <w:t>-</w:t>
      </w:r>
      <w:r w:rsidR="002A51CF">
        <w:rPr>
          <w:b/>
          <w:bCs/>
          <w:sz w:val="28"/>
          <w:szCs w:val="28"/>
        </w:rPr>
        <w:t xml:space="preserve"> </w:t>
      </w:r>
      <w:r w:rsidRPr="00AF5EAB">
        <w:rPr>
          <w:sz w:val="28"/>
          <w:szCs w:val="28"/>
        </w:rPr>
        <w:t>дополнительное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профессиональное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образование.</w:t>
      </w:r>
      <w:r w:rsidR="002A51CF">
        <w:rPr>
          <w:sz w:val="28"/>
          <w:szCs w:val="28"/>
        </w:rPr>
        <w:t xml:space="preserve">  </w:t>
      </w:r>
      <w:r w:rsidRPr="00AF5EAB">
        <w:rPr>
          <w:sz w:val="28"/>
          <w:szCs w:val="28"/>
        </w:rPr>
        <w:t>На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базе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мастерской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«Веб-дизайн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разработка»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реализуются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краткосрочные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программы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переподготовки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повышения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квалификации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востребованным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крае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компетенциям.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Реализация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программ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дополнительного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образования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происходит,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том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числе,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применением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дистанционных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образовательных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технологий.</w:t>
      </w:r>
    </w:p>
    <w:p w14:paraId="42C025E4" w14:textId="273A997C" w:rsidR="00E51D30" w:rsidRPr="00AF5EAB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EAB">
        <w:rPr>
          <w:b/>
          <w:bCs/>
          <w:sz w:val="28"/>
          <w:szCs w:val="28"/>
        </w:rPr>
        <w:t>Узел</w:t>
      </w:r>
      <w:r w:rsidR="002A51CF">
        <w:rPr>
          <w:b/>
          <w:bCs/>
          <w:sz w:val="28"/>
          <w:szCs w:val="28"/>
        </w:rPr>
        <w:t xml:space="preserve"> </w:t>
      </w:r>
      <w:r w:rsidRPr="00AF5EAB">
        <w:rPr>
          <w:b/>
          <w:bCs/>
          <w:sz w:val="28"/>
          <w:szCs w:val="28"/>
        </w:rPr>
        <w:t>«Фундаментальное</w:t>
      </w:r>
      <w:r w:rsidR="002A51CF">
        <w:rPr>
          <w:b/>
          <w:bCs/>
          <w:sz w:val="28"/>
          <w:szCs w:val="28"/>
        </w:rPr>
        <w:t xml:space="preserve"> </w:t>
      </w:r>
      <w:r w:rsidRPr="00AF5EAB">
        <w:rPr>
          <w:b/>
          <w:bCs/>
          <w:sz w:val="28"/>
          <w:szCs w:val="28"/>
        </w:rPr>
        <w:t>образование»</w:t>
      </w:r>
      <w:r w:rsidRPr="00AF5EAB">
        <w:rPr>
          <w:sz w:val="28"/>
          <w:szCs w:val="28"/>
        </w:rPr>
        <w:t>.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–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среднее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профессиональное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образование.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Специальность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«разработчик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веб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мультимедийных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приложений»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одна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из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самых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востребованных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на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рынке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труда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IT-специалистов.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Уникальная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материально-техническая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база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мастерской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позволяет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построить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образовательный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процесс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соответствии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современными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требованиями.</w:t>
      </w:r>
    </w:p>
    <w:p w14:paraId="607A6D80" w14:textId="3723BC53" w:rsidR="00E51D30" w:rsidRPr="00AF5EAB" w:rsidRDefault="00E51D30" w:rsidP="00E51D30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EAB">
        <w:rPr>
          <w:b/>
          <w:bCs/>
          <w:sz w:val="28"/>
          <w:szCs w:val="28"/>
        </w:rPr>
        <w:t>Узел</w:t>
      </w:r>
      <w:r w:rsidR="002A51CF">
        <w:rPr>
          <w:b/>
          <w:bCs/>
          <w:sz w:val="28"/>
          <w:szCs w:val="28"/>
        </w:rPr>
        <w:t xml:space="preserve"> </w:t>
      </w:r>
      <w:r w:rsidRPr="00AF5EAB">
        <w:rPr>
          <w:b/>
          <w:bCs/>
          <w:sz w:val="28"/>
          <w:szCs w:val="28"/>
        </w:rPr>
        <w:t>«Осознанный</w:t>
      </w:r>
      <w:r w:rsidR="002A51CF">
        <w:rPr>
          <w:b/>
          <w:bCs/>
          <w:sz w:val="28"/>
          <w:szCs w:val="28"/>
        </w:rPr>
        <w:t xml:space="preserve"> </w:t>
      </w:r>
      <w:r w:rsidRPr="00AF5EAB">
        <w:rPr>
          <w:b/>
          <w:bCs/>
          <w:sz w:val="28"/>
          <w:szCs w:val="28"/>
        </w:rPr>
        <w:t>выбор»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–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профориентационная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деятельность.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На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базе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мастерской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«Веб-дизайн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разработка»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проводятся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мероприятия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профориентации,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которые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позволяют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познакомить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детей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современными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видами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профессиональной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деятельности.</w:t>
      </w:r>
    </w:p>
    <w:p w14:paraId="53C7A0E3" w14:textId="33F030C1" w:rsidR="00E51D30" w:rsidRPr="00AF5EAB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EAB">
        <w:rPr>
          <w:sz w:val="28"/>
          <w:szCs w:val="28"/>
        </w:rPr>
        <w:t>Практика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работы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мастерской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«Веб-дизайн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разработка»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КГБ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ПОУ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«Комсомольский-на-Амуре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колледж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технологий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сервиса»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широко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тиражируется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СМИ: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публикации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на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сайте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колледжа,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газетах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журналах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краевого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уровня,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рамках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проблемно-практических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конференций,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том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числе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международного</w:t>
      </w:r>
      <w:r w:rsidR="002A51CF">
        <w:rPr>
          <w:sz w:val="28"/>
          <w:szCs w:val="28"/>
        </w:rPr>
        <w:t xml:space="preserve"> </w:t>
      </w:r>
      <w:r w:rsidRPr="00AF5EAB">
        <w:rPr>
          <w:sz w:val="28"/>
          <w:szCs w:val="28"/>
        </w:rPr>
        <w:t>уровня.</w:t>
      </w:r>
    </w:p>
    <w:p w14:paraId="2C74190E" w14:textId="77777777" w:rsidR="00E51D30" w:rsidRDefault="00E51D30" w:rsidP="00E51D30">
      <w:pPr>
        <w:pStyle w:val="docdata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CF1F9D6" w14:textId="141600D6" w:rsidR="00E51D30" w:rsidRPr="0075225A" w:rsidRDefault="00E51D30" w:rsidP="00E51D30">
      <w:pPr>
        <w:pStyle w:val="docdata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5225A">
        <w:rPr>
          <w:b/>
          <w:bCs/>
          <w:sz w:val="28"/>
          <w:szCs w:val="28"/>
        </w:rPr>
        <w:t>Эффективность</w:t>
      </w:r>
      <w:r w:rsidR="002A51CF">
        <w:rPr>
          <w:b/>
          <w:bCs/>
          <w:sz w:val="28"/>
          <w:szCs w:val="28"/>
        </w:rPr>
        <w:t xml:space="preserve"> </w:t>
      </w:r>
      <w:r w:rsidRPr="0075225A">
        <w:rPr>
          <w:b/>
          <w:bCs/>
          <w:sz w:val="28"/>
          <w:szCs w:val="28"/>
        </w:rPr>
        <w:t>реализации</w:t>
      </w:r>
      <w:r w:rsidR="002A51CF">
        <w:rPr>
          <w:b/>
          <w:bCs/>
          <w:sz w:val="28"/>
          <w:szCs w:val="28"/>
        </w:rPr>
        <w:t xml:space="preserve"> </w:t>
      </w:r>
      <w:r w:rsidRPr="0075225A">
        <w:rPr>
          <w:b/>
          <w:bCs/>
          <w:sz w:val="28"/>
          <w:szCs w:val="28"/>
        </w:rPr>
        <w:t>практики:</w:t>
      </w:r>
    </w:p>
    <w:p w14:paraId="6A0A7915" w14:textId="3E732F0D" w:rsidR="00E51D30" w:rsidRPr="0075225A" w:rsidRDefault="00E51D30" w:rsidP="00E51D30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Ежегодно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колледж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выпускает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специалистов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сфере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IT-технологий,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данные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приемной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кампании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показывают,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что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такие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специальности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очень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популярны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востребованы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среди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абитуриентов.</w:t>
      </w:r>
      <w:r w:rsidR="002A51CF">
        <w:rPr>
          <w:sz w:val="28"/>
          <w:szCs w:val="28"/>
        </w:rPr>
        <w:t xml:space="preserve"> </w:t>
      </w:r>
    </w:p>
    <w:p w14:paraId="2ED3FBAA" w14:textId="44BAB906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2021-2022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году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колледже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следующие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показатели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обучающихся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по:</w:t>
      </w:r>
      <w:r w:rsidR="002A51CF">
        <w:rPr>
          <w:sz w:val="28"/>
          <w:szCs w:val="28"/>
        </w:rPr>
        <w:t xml:space="preserve"> </w:t>
      </w:r>
    </w:p>
    <w:p w14:paraId="156A64DA" w14:textId="25F0EB42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программам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среднего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образования,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программам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подготовки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специалистов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среднего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звена,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679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чел.</w:t>
      </w:r>
      <w:r w:rsidR="002A51CF">
        <w:rPr>
          <w:sz w:val="28"/>
          <w:szCs w:val="28"/>
        </w:rPr>
        <w:t xml:space="preserve"> </w:t>
      </w:r>
    </w:p>
    <w:p w14:paraId="2DABCC99" w14:textId="1656EB20" w:rsidR="00E51D30" w:rsidRPr="0075225A" w:rsidRDefault="00E51D30" w:rsidP="00E51D30">
      <w:pPr>
        <w:pStyle w:val="a5"/>
        <w:widowControl w:val="0"/>
        <w:spacing w:before="6" w:beforeAutospacing="0" w:after="0" w:afterAutospacing="0"/>
        <w:ind w:left="62"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-программам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среднего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образования,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программам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подготовки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квалифицированных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рабочих,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служащих,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365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чел.</w:t>
      </w:r>
      <w:r w:rsidR="002A51CF">
        <w:rPr>
          <w:sz w:val="28"/>
          <w:szCs w:val="28"/>
        </w:rPr>
        <w:t xml:space="preserve"> </w:t>
      </w:r>
    </w:p>
    <w:p w14:paraId="738DE9E7" w14:textId="77777777" w:rsidR="00B35C46" w:rsidRDefault="00E51D30" w:rsidP="00E51D30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-программам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обучения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дополнительного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образования,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том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числе</w:t>
      </w:r>
      <w:r w:rsidR="002A51CF">
        <w:rPr>
          <w:sz w:val="28"/>
          <w:szCs w:val="28"/>
        </w:rPr>
        <w:t>:</w:t>
      </w:r>
    </w:p>
    <w:p w14:paraId="7DAFC524" w14:textId="77777777" w:rsidR="00B35C46" w:rsidRPr="00B35C46" w:rsidRDefault="00B35C46" w:rsidP="00B35C4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5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организаций, 213 чел.;</w:t>
      </w:r>
    </w:p>
    <w:p w14:paraId="2906903A" w14:textId="77777777" w:rsidR="00B35C46" w:rsidRPr="00B35C46" w:rsidRDefault="00B35C46" w:rsidP="00B35C4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5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заказ работодателей, 13 чел.;</w:t>
      </w:r>
    </w:p>
    <w:p w14:paraId="65B737D9" w14:textId="7BD7BA03" w:rsidR="00B35C46" w:rsidRPr="00B35C46" w:rsidRDefault="00B35C46" w:rsidP="00B35C4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5C46">
        <w:rPr>
          <w:rFonts w:ascii="Times New Roman" w:hAnsi="Times New Roman" w:cs="Times New Roman"/>
          <w:sz w:val="28"/>
          <w:szCs w:val="28"/>
        </w:rPr>
        <w:t>населения, 356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C46">
        <w:rPr>
          <w:rFonts w:ascii="Times New Roman" w:hAnsi="Times New Roman" w:cs="Times New Roman"/>
        </w:rPr>
        <w:t xml:space="preserve"> </w:t>
      </w:r>
    </w:p>
    <w:p w14:paraId="33A51BDE" w14:textId="226FAF38" w:rsidR="00E51D30" w:rsidRPr="0075225A" w:rsidRDefault="00E51D30" w:rsidP="00B35C46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Hlk184742169"/>
      <w:r w:rsidRPr="00B35C46">
        <w:lastRenderedPageBreak/>
        <w:t>О</w:t>
      </w:r>
      <w:r w:rsidRPr="0075225A">
        <w:rPr>
          <w:rStyle w:val="2771"/>
          <w:sz w:val="28"/>
          <w:szCs w:val="28"/>
        </w:rPr>
        <w:t>бразовательный</w:t>
      </w:r>
      <w:r w:rsidR="002A51CF">
        <w:rPr>
          <w:rStyle w:val="2771"/>
          <w:sz w:val="28"/>
          <w:szCs w:val="28"/>
        </w:rPr>
        <w:t xml:space="preserve"> </w:t>
      </w:r>
      <w:r w:rsidRPr="0075225A">
        <w:rPr>
          <w:rStyle w:val="2771"/>
          <w:sz w:val="28"/>
          <w:szCs w:val="28"/>
        </w:rPr>
        <w:t>процесс</w:t>
      </w:r>
      <w:r w:rsidR="002A51CF">
        <w:rPr>
          <w:rStyle w:val="2771"/>
          <w:sz w:val="28"/>
          <w:szCs w:val="28"/>
        </w:rPr>
        <w:t xml:space="preserve"> </w:t>
      </w:r>
      <w:r w:rsidRPr="0075225A">
        <w:rPr>
          <w:rStyle w:val="2771"/>
          <w:sz w:val="28"/>
          <w:szCs w:val="28"/>
        </w:rPr>
        <w:t>в</w:t>
      </w:r>
      <w:r w:rsidR="002A51CF">
        <w:rPr>
          <w:rStyle w:val="2771"/>
          <w:sz w:val="28"/>
          <w:szCs w:val="28"/>
        </w:rPr>
        <w:t xml:space="preserve"> </w:t>
      </w:r>
      <w:r w:rsidRPr="0075225A">
        <w:rPr>
          <w:sz w:val="28"/>
          <w:szCs w:val="28"/>
        </w:rPr>
        <w:t>КГБ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ПОУ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«ККТиС»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постоянно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совершенствуется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актуализируется</w:t>
      </w:r>
      <w:r w:rsidR="002A51CF">
        <w:rPr>
          <w:sz w:val="28"/>
          <w:szCs w:val="28"/>
        </w:rPr>
        <w:t xml:space="preserve">. В </w:t>
      </w:r>
      <w:r w:rsidRPr="0075225A">
        <w:rPr>
          <w:sz w:val="28"/>
          <w:szCs w:val="28"/>
        </w:rPr>
        <w:t>такой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динамично-развивающейся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сфере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как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IT-технологии,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именно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Веб-дизайн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разработка,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обновление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образовательных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программ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модулей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происходит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ежегодно,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некоторые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из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предусматривают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проведение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демонстрационного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экзамена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стандартам</w:t>
      </w:r>
      <w:r w:rsidR="002A51CF">
        <w:rPr>
          <w:sz w:val="28"/>
          <w:szCs w:val="28"/>
        </w:rPr>
        <w:t xml:space="preserve"> </w:t>
      </w:r>
      <w:r w:rsidR="00287885" w:rsidRPr="00287885">
        <w:rPr>
          <w:sz w:val="28"/>
          <w:szCs w:val="28"/>
        </w:rPr>
        <w:t>«Профессионалы»</w:t>
      </w:r>
      <w:r w:rsidRPr="0075225A">
        <w:rPr>
          <w:sz w:val="28"/>
          <w:szCs w:val="28"/>
        </w:rPr>
        <w:t>.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Большой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популярностью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пользуется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обучение,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курсы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дополнительного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образования,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некоторые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из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реализуются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рамках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сетевого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взаимодействия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помощью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дистанционных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образовательных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технологий</w:t>
      </w:r>
      <w:bookmarkEnd w:id="1"/>
      <w:r w:rsidRPr="0075225A">
        <w:rPr>
          <w:sz w:val="28"/>
          <w:szCs w:val="28"/>
        </w:rPr>
        <w:t>:</w:t>
      </w:r>
    </w:p>
    <w:p w14:paraId="602AF07C" w14:textId="72B4D991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разработанных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реализованных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новых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программ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обучения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дополнительного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образования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–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16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ед.;</w:t>
      </w:r>
    </w:p>
    <w:p w14:paraId="6A58A0E8" w14:textId="289430D7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новых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программ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обучения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дополнительного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образования,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предусматривающих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использование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электронного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обучения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дистанционных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образовательных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технологий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–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4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ед.;</w:t>
      </w:r>
    </w:p>
    <w:p w14:paraId="6521D8A5" w14:textId="4839A85D" w:rsidR="00E51D30" w:rsidRPr="0075225A" w:rsidRDefault="002A51CF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разработанных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реализованных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сетевого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1D30" w:rsidRPr="0075225A">
        <w:rPr>
          <w:sz w:val="28"/>
          <w:szCs w:val="28"/>
        </w:rPr>
        <w:t>4;</w:t>
      </w:r>
      <w:r>
        <w:rPr>
          <w:sz w:val="28"/>
          <w:szCs w:val="28"/>
        </w:rPr>
        <w:t xml:space="preserve"> </w:t>
      </w:r>
    </w:p>
    <w:p w14:paraId="5E810F27" w14:textId="2904E76F" w:rsidR="00E51D30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новых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разработанных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программ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модулей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профессиям/специальностям,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предусматривающих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проведение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демонстрационного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экзамена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стандартам</w:t>
      </w:r>
      <w:r w:rsidR="002A51CF">
        <w:rPr>
          <w:sz w:val="28"/>
          <w:szCs w:val="28"/>
        </w:rPr>
        <w:t xml:space="preserve"> </w:t>
      </w:r>
      <w:r w:rsidR="00287885" w:rsidRPr="00287885">
        <w:rPr>
          <w:sz w:val="28"/>
          <w:szCs w:val="28"/>
        </w:rPr>
        <w:t>«Профессионалы»</w:t>
      </w:r>
      <w:r w:rsidR="00287885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–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8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ед.</w:t>
      </w:r>
      <w:r w:rsidR="002A51CF">
        <w:rPr>
          <w:sz w:val="28"/>
          <w:szCs w:val="28"/>
        </w:rPr>
        <w:t xml:space="preserve"> </w:t>
      </w:r>
    </w:p>
    <w:p w14:paraId="182F2383" w14:textId="6E231E2E" w:rsidR="00E51D30" w:rsidRPr="00F552F0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2F0">
        <w:rPr>
          <w:sz w:val="28"/>
          <w:szCs w:val="28"/>
        </w:rPr>
        <w:t>Новых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программ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профессионального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обучения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и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дополнительного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профессионального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образования</w:t>
      </w:r>
    </w:p>
    <w:p w14:paraId="637211FC" w14:textId="77777777" w:rsidR="00E51D30" w:rsidRPr="00F552F0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5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3402"/>
        <w:gridCol w:w="3303"/>
      </w:tblGrid>
      <w:tr w:rsidR="00F552F0" w:rsidRPr="00F552F0" w14:paraId="618D75CD" w14:textId="77777777" w:rsidTr="008E09B6">
        <w:trPr>
          <w:trHeight w:val="769"/>
        </w:trPr>
        <w:tc>
          <w:tcPr>
            <w:tcW w:w="2836" w:type="dxa"/>
          </w:tcPr>
          <w:p w14:paraId="2A28CFA2" w14:textId="23F8A311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Наименование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вид/подвид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программы</w:t>
            </w:r>
          </w:p>
        </w:tc>
        <w:tc>
          <w:tcPr>
            <w:tcW w:w="3402" w:type="dxa"/>
          </w:tcPr>
          <w:p w14:paraId="7AB24095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Программы</w:t>
            </w:r>
          </w:p>
        </w:tc>
        <w:tc>
          <w:tcPr>
            <w:tcW w:w="3303" w:type="dxa"/>
          </w:tcPr>
          <w:p w14:paraId="23647FF4" w14:textId="0615EC11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Наименование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профессионального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модуля,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программы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предусматривающие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ЭО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ДОТ</w:t>
            </w:r>
          </w:p>
        </w:tc>
      </w:tr>
      <w:tr w:rsidR="00F552F0" w:rsidRPr="00F552F0" w14:paraId="7F277482" w14:textId="77777777" w:rsidTr="008E09B6">
        <w:trPr>
          <w:trHeight w:val="1110"/>
        </w:trPr>
        <w:tc>
          <w:tcPr>
            <w:tcW w:w="2836" w:type="dxa"/>
            <w:vMerge w:val="restart"/>
          </w:tcPr>
          <w:p w14:paraId="0AED223A" w14:textId="6B547B15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ОПОП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СПО</w:t>
            </w:r>
            <w:r w:rsidR="002A51CF" w:rsidRPr="00F552F0">
              <w:rPr>
                <w:sz w:val="22"/>
                <w:szCs w:val="22"/>
              </w:rPr>
              <w:t xml:space="preserve">  </w:t>
            </w:r>
            <w:r w:rsidRPr="00F552F0">
              <w:rPr>
                <w:sz w:val="22"/>
                <w:szCs w:val="22"/>
              </w:rPr>
              <w:t>для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учащихся</w:t>
            </w:r>
            <w:r w:rsidR="002A51CF" w:rsidRPr="00F552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646BC00" w14:textId="3A42F391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«Информационные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коммуникативные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технологии»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компетенции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«Компьютерная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графика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анимации»</w:t>
            </w:r>
          </w:p>
        </w:tc>
        <w:tc>
          <w:tcPr>
            <w:tcW w:w="3303" w:type="dxa"/>
            <w:vMerge w:val="restart"/>
          </w:tcPr>
          <w:p w14:paraId="22A716EE" w14:textId="6C15B313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ПМ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02.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«Хранение,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передача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публикация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цифровой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информации»,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профессии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09.01.13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«Мастер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обработке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цифровой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информации»</w:t>
            </w:r>
          </w:p>
        </w:tc>
      </w:tr>
      <w:tr w:rsidR="00F552F0" w:rsidRPr="00F552F0" w14:paraId="1614B273" w14:textId="77777777" w:rsidTr="008E09B6">
        <w:trPr>
          <w:trHeight w:val="140"/>
        </w:trPr>
        <w:tc>
          <w:tcPr>
            <w:tcW w:w="2836" w:type="dxa"/>
            <w:vMerge/>
          </w:tcPr>
          <w:p w14:paraId="27ADAD71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CE39899" w14:textId="6024EB89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«Информационные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коммуникативные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технологии»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компетенции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«Веб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дизайн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разработка»,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«Компьютерная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графика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анимации»</w:t>
            </w:r>
          </w:p>
        </w:tc>
        <w:tc>
          <w:tcPr>
            <w:tcW w:w="3303" w:type="dxa"/>
            <w:vMerge/>
          </w:tcPr>
          <w:p w14:paraId="52620989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4EFE045C" w14:textId="77777777" w:rsidTr="008E09B6">
        <w:trPr>
          <w:trHeight w:val="330"/>
        </w:trPr>
        <w:tc>
          <w:tcPr>
            <w:tcW w:w="2836" w:type="dxa"/>
            <w:vMerge w:val="restart"/>
          </w:tcPr>
          <w:p w14:paraId="330EABE9" w14:textId="45B7D84B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Программы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proofErr w:type="spellStart"/>
            <w:r w:rsidRPr="00F552F0">
              <w:rPr>
                <w:sz w:val="22"/>
                <w:szCs w:val="22"/>
              </w:rPr>
              <w:t>по</w:t>
            </w:r>
            <w:proofErr w:type="spellEnd"/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переподготовке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рабочих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служащих</w:t>
            </w:r>
          </w:p>
        </w:tc>
        <w:tc>
          <w:tcPr>
            <w:tcW w:w="3402" w:type="dxa"/>
          </w:tcPr>
          <w:p w14:paraId="54E5E415" w14:textId="41A7D2EB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23403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«Кодировщик»</w:t>
            </w:r>
          </w:p>
        </w:tc>
        <w:tc>
          <w:tcPr>
            <w:tcW w:w="3303" w:type="dxa"/>
            <w:vMerge w:val="restart"/>
          </w:tcPr>
          <w:p w14:paraId="126BDCB0" w14:textId="3F381448" w:rsidR="00E51D30" w:rsidRPr="00F552F0" w:rsidRDefault="002A51CF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 xml:space="preserve"> </w:t>
            </w:r>
          </w:p>
        </w:tc>
      </w:tr>
      <w:tr w:rsidR="00F552F0" w:rsidRPr="00F552F0" w14:paraId="172D17AC" w14:textId="77777777" w:rsidTr="008E09B6">
        <w:trPr>
          <w:trHeight w:val="195"/>
        </w:trPr>
        <w:tc>
          <w:tcPr>
            <w:tcW w:w="2836" w:type="dxa"/>
            <w:vMerge/>
          </w:tcPr>
          <w:p w14:paraId="01FA0EA6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110A5E2" w14:textId="680FAD83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16200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«Оператор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электронного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набора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proofErr w:type="spellStart"/>
            <w:r w:rsidRPr="00F552F0">
              <w:rPr>
                <w:sz w:val="22"/>
                <w:szCs w:val="22"/>
              </w:rPr>
              <w:t>верстник</w:t>
            </w:r>
            <w:proofErr w:type="spellEnd"/>
            <w:r w:rsidRPr="00F552F0">
              <w:rPr>
                <w:sz w:val="22"/>
                <w:szCs w:val="22"/>
              </w:rPr>
              <w:t>»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(для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лиц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с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нарушением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слуха)</w:t>
            </w:r>
          </w:p>
        </w:tc>
        <w:tc>
          <w:tcPr>
            <w:tcW w:w="3303" w:type="dxa"/>
            <w:vMerge/>
          </w:tcPr>
          <w:p w14:paraId="26B8B60F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4E9A3265" w14:textId="77777777" w:rsidTr="008E09B6">
        <w:trPr>
          <w:trHeight w:val="518"/>
        </w:trPr>
        <w:tc>
          <w:tcPr>
            <w:tcW w:w="2836" w:type="dxa"/>
            <w:vMerge/>
          </w:tcPr>
          <w:p w14:paraId="37F1DA22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44A0A1D" w14:textId="7361BB7D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16200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«Оператор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электронного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набора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proofErr w:type="spellStart"/>
            <w:r w:rsidRPr="00F552F0">
              <w:rPr>
                <w:sz w:val="22"/>
                <w:szCs w:val="22"/>
              </w:rPr>
              <w:t>верстник</w:t>
            </w:r>
            <w:proofErr w:type="spellEnd"/>
            <w:r w:rsidRPr="00F552F0">
              <w:rPr>
                <w:sz w:val="22"/>
                <w:szCs w:val="22"/>
              </w:rPr>
              <w:t>»</w:t>
            </w:r>
          </w:p>
        </w:tc>
        <w:tc>
          <w:tcPr>
            <w:tcW w:w="3303" w:type="dxa"/>
            <w:vMerge/>
          </w:tcPr>
          <w:p w14:paraId="3772EA7B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2DB82B6E" w14:textId="77777777" w:rsidTr="008E09B6">
        <w:trPr>
          <w:trHeight w:val="390"/>
        </w:trPr>
        <w:tc>
          <w:tcPr>
            <w:tcW w:w="2836" w:type="dxa"/>
            <w:vMerge w:val="restart"/>
          </w:tcPr>
          <w:p w14:paraId="0C8C31FF" w14:textId="2FD51A2D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Программы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proofErr w:type="spellStart"/>
            <w:r w:rsidRPr="00F552F0">
              <w:rPr>
                <w:sz w:val="22"/>
                <w:szCs w:val="22"/>
              </w:rPr>
              <w:t>по</w:t>
            </w:r>
            <w:proofErr w:type="spellEnd"/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ПК</w:t>
            </w:r>
          </w:p>
        </w:tc>
        <w:tc>
          <w:tcPr>
            <w:tcW w:w="3402" w:type="dxa"/>
          </w:tcPr>
          <w:p w14:paraId="7966CD4A" w14:textId="67183C01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16199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«Оператор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электронно-вычислительных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вычислительных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машин»</w:t>
            </w:r>
          </w:p>
        </w:tc>
        <w:tc>
          <w:tcPr>
            <w:tcW w:w="3303" w:type="dxa"/>
            <w:vMerge w:val="restart"/>
          </w:tcPr>
          <w:p w14:paraId="77DE7EEC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1A3FA6BE" w14:textId="77777777" w:rsidTr="008E09B6">
        <w:trPr>
          <w:trHeight w:val="101"/>
        </w:trPr>
        <w:tc>
          <w:tcPr>
            <w:tcW w:w="2836" w:type="dxa"/>
            <w:vMerge/>
          </w:tcPr>
          <w:p w14:paraId="0D66F301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1853140" w14:textId="505E49A6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13448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«Макетчик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художественных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макетов»</w:t>
            </w:r>
          </w:p>
        </w:tc>
        <w:tc>
          <w:tcPr>
            <w:tcW w:w="3303" w:type="dxa"/>
            <w:vMerge/>
          </w:tcPr>
          <w:p w14:paraId="2DBF2D75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6AF54F11" w14:textId="77777777" w:rsidTr="008E09B6">
        <w:trPr>
          <w:trHeight w:val="103"/>
        </w:trPr>
        <w:tc>
          <w:tcPr>
            <w:tcW w:w="2836" w:type="dxa"/>
            <w:vMerge w:val="restart"/>
          </w:tcPr>
          <w:p w14:paraId="16EC7435" w14:textId="21A936CF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lastRenderedPageBreak/>
              <w:t>Программа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ДПО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ПК</w:t>
            </w:r>
          </w:p>
        </w:tc>
        <w:tc>
          <w:tcPr>
            <w:tcW w:w="3402" w:type="dxa"/>
          </w:tcPr>
          <w:p w14:paraId="0832DD0A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«Веб-дизайнер»</w:t>
            </w:r>
          </w:p>
        </w:tc>
        <w:tc>
          <w:tcPr>
            <w:tcW w:w="3303" w:type="dxa"/>
            <w:vMerge w:val="restart"/>
          </w:tcPr>
          <w:p w14:paraId="22567C8F" w14:textId="614B67AB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«Создание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сайта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педагога»</w:t>
            </w:r>
          </w:p>
        </w:tc>
      </w:tr>
      <w:tr w:rsidR="00F552F0" w:rsidRPr="00F552F0" w14:paraId="42456642" w14:textId="77777777" w:rsidTr="008E09B6">
        <w:trPr>
          <w:trHeight w:val="135"/>
        </w:trPr>
        <w:tc>
          <w:tcPr>
            <w:tcW w:w="2836" w:type="dxa"/>
            <w:vMerge/>
          </w:tcPr>
          <w:p w14:paraId="5FE72633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1B16970" w14:textId="224D8B60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«Создание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сайта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педагога»</w:t>
            </w:r>
          </w:p>
        </w:tc>
        <w:tc>
          <w:tcPr>
            <w:tcW w:w="3303" w:type="dxa"/>
            <w:vMerge/>
          </w:tcPr>
          <w:p w14:paraId="4E26D1A4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447BF93A" w14:textId="77777777" w:rsidTr="008E09B6">
        <w:trPr>
          <w:trHeight w:val="120"/>
        </w:trPr>
        <w:tc>
          <w:tcPr>
            <w:tcW w:w="2836" w:type="dxa"/>
            <w:vMerge/>
          </w:tcPr>
          <w:p w14:paraId="7B70B81B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E53E49D" w14:textId="6D97CAB0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«Дистанционные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технологии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в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образовании»</w:t>
            </w:r>
          </w:p>
        </w:tc>
        <w:tc>
          <w:tcPr>
            <w:tcW w:w="3303" w:type="dxa"/>
          </w:tcPr>
          <w:p w14:paraId="637617CD" w14:textId="60CA82F3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«Дистанционные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технологии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в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образовании»</w:t>
            </w:r>
          </w:p>
        </w:tc>
      </w:tr>
      <w:tr w:rsidR="00F552F0" w:rsidRPr="00F552F0" w14:paraId="55E200AE" w14:textId="77777777" w:rsidTr="008E09B6">
        <w:trPr>
          <w:trHeight w:val="135"/>
        </w:trPr>
        <w:tc>
          <w:tcPr>
            <w:tcW w:w="2836" w:type="dxa"/>
            <w:vMerge/>
          </w:tcPr>
          <w:p w14:paraId="6314F32B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5C1B54D" w14:textId="6CCE7DC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«Современное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проектирование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интерфейса»</w:t>
            </w:r>
          </w:p>
        </w:tc>
        <w:tc>
          <w:tcPr>
            <w:tcW w:w="3303" w:type="dxa"/>
          </w:tcPr>
          <w:p w14:paraId="63552E67" w14:textId="68FF3BE8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«Разработчик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  <w:lang w:val="en-US"/>
              </w:rPr>
              <w:t>Web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мультимедийных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приложений»</w:t>
            </w:r>
          </w:p>
        </w:tc>
      </w:tr>
      <w:tr w:rsidR="00F552F0" w:rsidRPr="00F552F0" w14:paraId="62B93D97" w14:textId="77777777" w:rsidTr="008E09B6">
        <w:trPr>
          <w:trHeight w:val="135"/>
        </w:trPr>
        <w:tc>
          <w:tcPr>
            <w:tcW w:w="2836" w:type="dxa"/>
            <w:vMerge/>
          </w:tcPr>
          <w:p w14:paraId="5A40F631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9318D9F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«Дизайнер»</w:t>
            </w:r>
          </w:p>
        </w:tc>
        <w:tc>
          <w:tcPr>
            <w:tcW w:w="3303" w:type="dxa"/>
            <w:vMerge w:val="restart"/>
          </w:tcPr>
          <w:p w14:paraId="4D12BBBE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2B630B18" w14:textId="77777777" w:rsidTr="008E09B6">
        <w:trPr>
          <w:trHeight w:val="103"/>
        </w:trPr>
        <w:tc>
          <w:tcPr>
            <w:tcW w:w="2836" w:type="dxa"/>
            <w:vMerge/>
          </w:tcPr>
          <w:p w14:paraId="777CB453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61ED8A1" w14:textId="76C52ADF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«Основы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веб-разработки»</w:t>
            </w:r>
          </w:p>
        </w:tc>
        <w:tc>
          <w:tcPr>
            <w:tcW w:w="3303" w:type="dxa"/>
            <w:vMerge/>
          </w:tcPr>
          <w:p w14:paraId="6869515B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10457DF1" w14:textId="77777777" w:rsidTr="008E09B6">
        <w:trPr>
          <w:trHeight w:val="285"/>
        </w:trPr>
        <w:tc>
          <w:tcPr>
            <w:tcW w:w="2836" w:type="dxa"/>
            <w:vMerge/>
          </w:tcPr>
          <w:p w14:paraId="11AD54F0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1A03E06" w14:textId="291A4AB5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«Разработчик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  <w:lang w:val="en-US"/>
              </w:rPr>
              <w:t>Web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мультимедийных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приложений»</w:t>
            </w:r>
          </w:p>
        </w:tc>
        <w:tc>
          <w:tcPr>
            <w:tcW w:w="3303" w:type="dxa"/>
            <w:vMerge/>
          </w:tcPr>
          <w:p w14:paraId="3B7846EB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00519684" w14:textId="77777777" w:rsidTr="008E09B6">
        <w:trPr>
          <w:trHeight w:val="206"/>
        </w:trPr>
        <w:tc>
          <w:tcPr>
            <w:tcW w:w="2836" w:type="dxa"/>
            <w:tcBorders>
              <w:bottom w:val="single" w:sz="4" w:space="0" w:color="auto"/>
            </w:tcBorders>
          </w:tcPr>
          <w:p w14:paraId="54FD2E7D" w14:textId="7DB8204B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Программа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курсов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FED4422" w14:textId="08977C3E" w:rsidR="00E51D30" w:rsidRPr="00F552F0" w:rsidRDefault="002A51CF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 xml:space="preserve"> </w:t>
            </w:r>
            <w:r w:rsidR="00E51D30" w:rsidRPr="00F552F0">
              <w:rPr>
                <w:sz w:val="22"/>
                <w:szCs w:val="22"/>
              </w:rPr>
              <w:t>«Разработчик</w:t>
            </w:r>
            <w:r w:rsidRPr="00F552F0">
              <w:rPr>
                <w:sz w:val="22"/>
                <w:szCs w:val="22"/>
              </w:rPr>
              <w:t xml:space="preserve"> </w:t>
            </w:r>
            <w:r w:rsidR="00E51D30" w:rsidRPr="00F552F0">
              <w:rPr>
                <w:sz w:val="22"/>
                <w:szCs w:val="22"/>
                <w:lang w:val="en-US"/>
              </w:rPr>
              <w:t>Web</w:t>
            </w:r>
            <w:r w:rsidRPr="00F552F0">
              <w:rPr>
                <w:sz w:val="22"/>
                <w:szCs w:val="22"/>
              </w:rPr>
              <w:t xml:space="preserve"> </w:t>
            </w:r>
            <w:r w:rsidR="00E51D30" w:rsidRPr="00F552F0">
              <w:rPr>
                <w:sz w:val="22"/>
                <w:szCs w:val="22"/>
              </w:rPr>
              <w:t>и</w:t>
            </w:r>
            <w:r w:rsidRPr="00F552F0">
              <w:rPr>
                <w:sz w:val="22"/>
                <w:szCs w:val="22"/>
              </w:rPr>
              <w:t xml:space="preserve"> </w:t>
            </w:r>
            <w:r w:rsidR="00E51D30" w:rsidRPr="00F552F0">
              <w:rPr>
                <w:sz w:val="22"/>
                <w:szCs w:val="22"/>
              </w:rPr>
              <w:t>мультимедийных</w:t>
            </w:r>
            <w:r w:rsidRPr="00F552F0">
              <w:rPr>
                <w:sz w:val="22"/>
                <w:szCs w:val="22"/>
              </w:rPr>
              <w:t xml:space="preserve"> </w:t>
            </w:r>
            <w:r w:rsidR="00E51D30" w:rsidRPr="00F552F0">
              <w:rPr>
                <w:sz w:val="22"/>
                <w:szCs w:val="22"/>
              </w:rPr>
              <w:t>приложений»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14:paraId="1C5B9436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5507F096" w14:textId="77777777" w:rsidR="00E51D30" w:rsidRPr="00F552F0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CA591E5" w14:textId="7BC65AED" w:rsidR="00E51D30" w:rsidRPr="00F552F0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2F0">
        <w:rPr>
          <w:sz w:val="28"/>
          <w:szCs w:val="28"/>
        </w:rPr>
        <w:t>Образовательных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программ,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реализованных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в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рамках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сетевого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взаимодействия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организаций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4955"/>
      </w:tblGrid>
      <w:tr w:rsidR="00F552F0" w:rsidRPr="00F552F0" w14:paraId="1C9E58F9" w14:textId="77777777" w:rsidTr="008E09B6">
        <w:trPr>
          <w:trHeight w:val="142"/>
        </w:trPr>
        <w:tc>
          <w:tcPr>
            <w:tcW w:w="4401" w:type="dxa"/>
          </w:tcPr>
          <w:p w14:paraId="66DAD987" w14:textId="0D5204DA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52F0">
              <w:t>Программа</w:t>
            </w:r>
            <w:r w:rsidR="002A51CF" w:rsidRPr="00F552F0">
              <w:t xml:space="preserve"> </w:t>
            </w:r>
            <w:r w:rsidRPr="00F552F0">
              <w:t>подготовки</w:t>
            </w:r>
            <w:r w:rsidR="002A51CF" w:rsidRPr="00F552F0">
              <w:t xml:space="preserve"> </w:t>
            </w:r>
            <w:r w:rsidRPr="00F552F0">
              <w:t>специалистов</w:t>
            </w:r>
            <w:r w:rsidR="002A51CF" w:rsidRPr="00F552F0">
              <w:t xml:space="preserve"> </w:t>
            </w:r>
            <w:r w:rsidRPr="00F552F0">
              <w:t>среднего</w:t>
            </w:r>
            <w:r w:rsidR="002A51CF" w:rsidRPr="00F552F0">
              <w:t xml:space="preserve"> </w:t>
            </w:r>
            <w:r w:rsidRPr="00F552F0">
              <w:t>звена</w:t>
            </w:r>
            <w:r w:rsidR="002A51CF" w:rsidRPr="00F552F0">
              <w:t xml:space="preserve"> </w:t>
            </w:r>
            <w:r w:rsidRPr="00F552F0">
              <w:t>(далее</w:t>
            </w:r>
            <w:r w:rsidR="002A51CF" w:rsidRPr="00F552F0">
              <w:t xml:space="preserve"> </w:t>
            </w:r>
            <w:r w:rsidRPr="00F552F0">
              <w:t>–</w:t>
            </w:r>
            <w:r w:rsidR="002A51CF" w:rsidRPr="00F552F0">
              <w:t xml:space="preserve"> </w:t>
            </w:r>
            <w:r w:rsidRPr="00F552F0">
              <w:t>ППССЗ):</w:t>
            </w:r>
          </w:p>
        </w:tc>
        <w:tc>
          <w:tcPr>
            <w:tcW w:w="4955" w:type="dxa"/>
          </w:tcPr>
          <w:p w14:paraId="74D7F9FD" w14:textId="03CE93C4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52F0">
              <w:rPr>
                <w:sz w:val="22"/>
                <w:szCs w:val="22"/>
              </w:rPr>
              <w:t>Наименование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профессионального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модуля</w:t>
            </w:r>
          </w:p>
        </w:tc>
      </w:tr>
      <w:tr w:rsidR="00F552F0" w:rsidRPr="00F552F0" w14:paraId="3CDC85B3" w14:textId="77777777" w:rsidTr="008E09B6">
        <w:trPr>
          <w:trHeight w:val="142"/>
        </w:trPr>
        <w:tc>
          <w:tcPr>
            <w:tcW w:w="4401" w:type="dxa"/>
          </w:tcPr>
          <w:p w14:paraId="4594A48D" w14:textId="0151BB30" w:rsidR="00F552F0" w:rsidRPr="00F552F0" w:rsidRDefault="00F552F0" w:rsidP="008E09B6">
            <w:pPr>
              <w:pStyle w:val="a5"/>
              <w:widowControl w:val="0"/>
              <w:spacing w:before="0" w:beforeAutospacing="0" w:after="0" w:afterAutospacing="0"/>
              <w:jc w:val="both"/>
            </w:pPr>
            <w:r w:rsidRPr="00F552F0">
              <w:rPr>
                <w:sz w:val="22"/>
                <w:szCs w:val="22"/>
              </w:rPr>
              <w:t>09.02.07 «Информационные системы и программирование»</w:t>
            </w:r>
          </w:p>
        </w:tc>
        <w:tc>
          <w:tcPr>
            <w:tcW w:w="4955" w:type="dxa"/>
          </w:tcPr>
          <w:p w14:paraId="727991D5" w14:textId="1C27D1AE" w:rsidR="00F552F0" w:rsidRPr="00F552F0" w:rsidRDefault="00F552F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ПМ.08. «Разработка дизайна веб-приложений»</w:t>
            </w:r>
          </w:p>
        </w:tc>
      </w:tr>
      <w:tr w:rsidR="00F552F0" w:rsidRPr="00F552F0" w14:paraId="44D494C1" w14:textId="77777777" w:rsidTr="008E09B6">
        <w:trPr>
          <w:trHeight w:val="142"/>
        </w:trPr>
        <w:tc>
          <w:tcPr>
            <w:tcW w:w="4401" w:type="dxa"/>
          </w:tcPr>
          <w:p w14:paraId="43CC0B52" w14:textId="0DA4014F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09.02.07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«Информационные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системы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программирование»</w:t>
            </w:r>
          </w:p>
        </w:tc>
        <w:tc>
          <w:tcPr>
            <w:tcW w:w="4955" w:type="dxa"/>
          </w:tcPr>
          <w:p w14:paraId="05DB3032" w14:textId="31C6890F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ПМ.09.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«Проектирование,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разработка</w:t>
            </w:r>
            <w:r w:rsidR="00F552F0" w:rsidRPr="00F552F0">
              <w:rPr>
                <w:sz w:val="22"/>
                <w:szCs w:val="22"/>
              </w:rPr>
              <w:t xml:space="preserve"> и оптимизация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веб-приложений»</w:t>
            </w:r>
          </w:p>
        </w:tc>
      </w:tr>
      <w:tr w:rsidR="00F552F0" w:rsidRPr="00F552F0" w14:paraId="7F82A0ED" w14:textId="77777777" w:rsidTr="008E09B6">
        <w:trPr>
          <w:trHeight w:val="142"/>
        </w:trPr>
        <w:tc>
          <w:tcPr>
            <w:tcW w:w="4401" w:type="dxa"/>
          </w:tcPr>
          <w:p w14:paraId="2A5B787F" w14:textId="06B8E640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09.01.03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«Мастер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по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обработке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цифровой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информации»</w:t>
            </w:r>
          </w:p>
        </w:tc>
        <w:tc>
          <w:tcPr>
            <w:tcW w:w="4955" w:type="dxa"/>
          </w:tcPr>
          <w:p w14:paraId="122A6573" w14:textId="63B90168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rPr>
                <w:sz w:val="22"/>
                <w:szCs w:val="22"/>
              </w:rPr>
              <w:t>ПМ.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01.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«Ввод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обработка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цифровой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информации»</w:t>
            </w:r>
          </w:p>
        </w:tc>
      </w:tr>
      <w:tr w:rsidR="00F552F0" w:rsidRPr="00F552F0" w14:paraId="2031D691" w14:textId="77777777" w:rsidTr="008E09B6">
        <w:trPr>
          <w:trHeight w:val="142"/>
        </w:trPr>
        <w:tc>
          <w:tcPr>
            <w:tcW w:w="4401" w:type="dxa"/>
          </w:tcPr>
          <w:p w14:paraId="51648E1F" w14:textId="1F9D7BBA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52F0">
              <w:t>Программы</w:t>
            </w:r>
            <w:r w:rsidR="002A51CF" w:rsidRPr="00F552F0">
              <w:t xml:space="preserve"> </w:t>
            </w:r>
            <w:r w:rsidRPr="00F552F0">
              <w:t>подготовки</w:t>
            </w:r>
            <w:r w:rsidR="002A51CF" w:rsidRPr="00F552F0">
              <w:t xml:space="preserve"> </w:t>
            </w:r>
            <w:r w:rsidRPr="00F552F0">
              <w:t>квалифицированных</w:t>
            </w:r>
            <w:r w:rsidR="002A51CF" w:rsidRPr="00F552F0">
              <w:t xml:space="preserve"> </w:t>
            </w:r>
            <w:r w:rsidRPr="00F552F0">
              <w:t>рабочих,</w:t>
            </w:r>
            <w:r w:rsidR="002A51CF" w:rsidRPr="00F552F0">
              <w:t xml:space="preserve"> </w:t>
            </w:r>
            <w:r w:rsidRPr="00F552F0">
              <w:t>служащих</w:t>
            </w:r>
            <w:r w:rsidR="002A51CF" w:rsidRPr="00F552F0">
              <w:t xml:space="preserve"> </w:t>
            </w:r>
            <w:r w:rsidRPr="00F552F0">
              <w:t>(далее</w:t>
            </w:r>
            <w:r w:rsidR="002A51CF" w:rsidRPr="00F552F0">
              <w:t xml:space="preserve"> </w:t>
            </w:r>
            <w:r w:rsidRPr="00F552F0">
              <w:t>–</w:t>
            </w:r>
            <w:r w:rsidR="002A51CF" w:rsidRPr="00F552F0">
              <w:t xml:space="preserve"> </w:t>
            </w:r>
            <w:r w:rsidRPr="00F552F0">
              <w:t>ППКРС)</w:t>
            </w:r>
          </w:p>
        </w:tc>
        <w:tc>
          <w:tcPr>
            <w:tcW w:w="4955" w:type="dxa"/>
          </w:tcPr>
          <w:p w14:paraId="19AD1601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552F0" w:rsidRPr="00F552F0" w14:paraId="29EA175B" w14:textId="77777777" w:rsidTr="008E09B6">
        <w:trPr>
          <w:trHeight w:val="165"/>
        </w:trPr>
        <w:tc>
          <w:tcPr>
            <w:tcW w:w="4401" w:type="dxa"/>
          </w:tcPr>
          <w:p w14:paraId="330146FA" w14:textId="4B3E2F26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52F0">
              <w:rPr>
                <w:sz w:val="22"/>
                <w:szCs w:val="22"/>
              </w:rPr>
              <w:t>16199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«Оператор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электронно-вычислительных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и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вычислительных</w:t>
            </w:r>
            <w:r w:rsidR="002A51CF" w:rsidRPr="00F552F0">
              <w:rPr>
                <w:sz w:val="22"/>
                <w:szCs w:val="22"/>
              </w:rPr>
              <w:t xml:space="preserve"> </w:t>
            </w:r>
            <w:r w:rsidRPr="00F552F0">
              <w:rPr>
                <w:sz w:val="22"/>
                <w:szCs w:val="22"/>
              </w:rPr>
              <w:t>машин»</w:t>
            </w:r>
          </w:p>
        </w:tc>
        <w:tc>
          <w:tcPr>
            <w:tcW w:w="4955" w:type="dxa"/>
          </w:tcPr>
          <w:p w14:paraId="530CB78A" w14:textId="77777777" w:rsidR="00E51D30" w:rsidRPr="00F552F0" w:rsidRDefault="00E51D30" w:rsidP="008E09B6">
            <w:pPr>
              <w:pStyle w:val="a5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148EB8F5" w14:textId="77777777" w:rsidR="00E51D30" w:rsidRPr="00F552F0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5A39A3" w14:textId="25A13806" w:rsidR="00E51D30" w:rsidRPr="00F552F0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2F0">
        <w:rPr>
          <w:sz w:val="28"/>
          <w:szCs w:val="28"/>
        </w:rPr>
        <w:t>Новые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разработанные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программы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модулей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по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профессиям/специальностям,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предусматривающие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проведение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демонстрационного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экзамена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по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стандартам</w:t>
      </w:r>
      <w:r w:rsidR="002A51CF" w:rsidRPr="00F552F0">
        <w:rPr>
          <w:sz w:val="28"/>
          <w:szCs w:val="28"/>
        </w:rPr>
        <w:t xml:space="preserve"> </w:t>
      </w:r>
      <w:r w:rsidR="00287885">
        <w:rPr>
          <w:sz w:val="28"/>
          <w:szCs w:val="28"/>
        </w:rPr>
        <w:t>«Профессионалы»</w:t>
      </w:r>
      <w:r w:rsidR="002A51CF" w:rsidRPr="00F552F0">
        <w:rPr>
          <w:sz w:val="28"/>
          <w:szCs w:val="28"/>
        </w:rPr>
        <w:t xml:space="preserve"> </w:t>
      </w:r>
      <w:r w:rsidRPr="00F552F0">
        <w:rPr>
          <w:sz w:val="28"/>
          <w:szCs w:val="28"/>
        </w:rPr>
        <w:t>Россия</w:t>
      </w:r>
    </w:p>
    <w:p w14:paraId="1A62099E" w14:textId="77777777" w:rsidR="00E51D30" w:rsidRPr="00F552F0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9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521"/>
      </w:tblGrid>
      <w:tr w:rsidR="00F552F0" w:rsidRPr="00F552F0" w14:paraId="2380CC94" w14:textId="77777777" w:rsidTr="008E09B6">
        <w:trPr>
          <w:trHeight w:val="813"/>
        </w:trPr>
        <w:tc>
          <w:tcPr>
            <w:tcW w:w="3828" w:type="dxa"/>
            <w:vAlign w:val="center"/>
          </w:tcPr>
          <w:p w14:paraId="3E17BF5A" w14:textId="1FFC9095" w:rsidR="00E51D30" w:rsidRPr="00F552F0" w:rsidRDefault="00E51D30" w:rsidP="008E09B6">
            <w:pPr>
              <w:pStyle w:val="a3"/>
              <w:tabs>
                <w:tab w:val="left" w:pos="184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Программа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подготовки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специалистов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среднего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звена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(далее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–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ППССЗ):</w:t>
            </w:r>
          </w:p>
        </w:tc>
        <w:tc>
          <w:tcPr>
            <w:tcW w:w="5521" w:type="dxa"/>
            <w:vAlign w:val="center"/>
          </w:tcPr>
          <w:p w14:paraId="3014A814" w14:textId="42C7A6FB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Наименование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профессионального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модуля,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предусматривающего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прохождение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промежуточной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аттестации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в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форме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демонстрационного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экзамена</w:t>
            </w:r>
          </w:p>
        </w:tc>
      </w:tr>
      <w:tr w:rsidR="00F552F0" w:rsidRPr="00F552F0" w14:paraId="7D21E191" w14:textId="77777777" w:rsidTr="008E09B6">
        <w:trPr>
          <w:trHeight w:val="195"/>
        </w:trPr>
        <w:tc>
          <w:tcPr>
            <w:tcW w:w="3828" w:type="dxa"/>
            <w:vMerge w:val="restart"/>
          </w:tcPr>
          <w:p w14:paraId="1F34FDEB" w14:textId="392C97CB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9.02.07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«Информационные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системы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и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программирование»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4EFDE408" w14:textId="7B6E6B6E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ПМ.01.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«Разработка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модулей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программного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обеспечения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для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компьютерных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систем»</w:t>
            </w:r>
          </w:p>
        </w:tc>
      </w:tr>
      <w:tr w:rsidR="00F552F0" w:rsidRPr="00F552F0" w14:paraId="1523296F" w14:textId="77777777" w:rsidTr="008E09B6">
        <w:trPr>
          <w:trHeight w:val="270"/>
        </w:trPr>
        <w:tc>
          <w:tcPr>
            <w:tcW w:w="3828" w:type="dxa"/>
            <w:vMerge/>
          </w:tcPr>
          <w:p w14:paraId="17D76FA4" w14:textId="77777777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3EE292B6" w14:textId="65D4E705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ПМ.05.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«Проектирование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и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разработка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информационных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систем</w:t>
            </w:r>
          </w:p>
        </w:tc>
      </w:tr>
      <w:tr w:rsidR="00F552F0" w:rsidRPr="00F552F0" w14:paraId="327D43F8" w14:textId="77777777" w:rsidTr="008E09B6">
        <w:trPr>
          <w:trHeight w:val="263"/>
        </w:trPr>
        <w:tc>
          <w:tcPr>
            <w:tcW w:w="3828" w:type="dxa"/>
            <w:vMerge/>
          </w:tcPr>
          <w:p w14:paraId="00F94E96" w14:textId="77777777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77487A00" w14:textId="0ADCE462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ПМ.08.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«Разработка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дизайна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веб-приложений»</w:t>
            </w:r>
          </w:p>
        </w:tc>
      </w:tr>
      <w:tr w:rsidR="00F552F0" w:rsidRPr="00F552F0" w14:paraId="3DB30D25" w14:textId="77777777" w:rsidTr="008E09B6">
        <w:trPr>
          <w:trHeight w:val="165"/>
        </w:trPr>
        <w:tc>
          <w:tcPr>
            <w:tcW w:w="3828" w:type="dxa"/>
            <w:vMerge/>
          </w:tcPr>
          <w:p w14:paraId="0AA54AC0" w14:textId="77777777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0231706F" w14:textId="65795D33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ПМ.09.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«Проектирование,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разработка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и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оптимизация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веб-приложений»</w:t>
            </w:r>
          </w:p>
        </w:tc>
      </w:tr>
      <w:tr w:rsidR="00F552F0" w:rsidRPr="00F552F0" w14:paraId="26F4F4BC" w14:textId="77777777" w:rsidTr="008E09B6">
        <w:trPr>
          <w:trHeight w:val="221"/>
        </w:trPr>
        <w:tc>
          <w:tcPr>
            <w:tcW w:w="3828" w:type="dxa"/>
            <w:vMerge w:val="restart"/>
          </w:tcPr>
          <w:p w14:paraId="190C0E7A" w14:textId="3238FEC1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09.01.03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«Мастер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по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обработке</w:t>
            </w:r>
          </w:p>
          <w:p w14:paraId="7E94141E" w14:textId="56E2713A" w:rsidR="00E51D30" w:rsidRPr="00F552F0" w:rsidRDefault="002A51CF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 xml:space="preserve"> </w:t>
            </w:r>
            <w:r w:rsidR="00E51D30" w:rsidRPr="00F552F0">
              <w:rPr>
                <w:rFonts w:ascii="Times New Roman" w:hAnsi="Times New Roman" w:cs="Times New Roman"/>
              </w:rPr>
              <w:t>цифровой</w:t>
            </w:r>
            <w:r w:rsidRPr="00F552F0">
              <w:rPr>
                <w:rFonts w:ascii="Times New Roman" w:hAnsi="Times New Roman" w:cs="Times New Roman"/>
              </w:rPr>
              <w:t xml:space="preserve"> </w:t>
            </w:r>
            <w:r w:rsidR="00E51D30" w:rsidRPr="00F552F0">
              <w:rPr>
                <w:rFonts w:ascii="Times New Roman" w:hAnsi="Times New Roman" w:cs="Times New Roman"/>
              </w:rPr>
              <w:t>информации»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11D4ACC6" w14:textId="22FD785B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ПМ.01.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«Ввод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и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обработка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цифровой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информации»</w:t>
            </w:r>
          </w:p>
        </w:tc>
      </w:tr>
      <w:tr w:rsidR="00F552F0" w:rsidRPr="00F552F0" w14:paraId="75D8A92A" w14:textId="77777777" w:rsidTr="008E09B6">
        <w:trPr>
          <w:trHeight w:val="270"/>
        </w:trPr>
        <w:tc>
          <w:tcPr>
            <w:tcW w:w="3828" w:type="dxa"/>
            <w:vMerge/>
          </w:tcPr>
          <w:p w14:paraId="1E5D8ABE" w14:textId="77777777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05A06894" w14:textId="4069B342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ПМ.02.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«Хранение,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передача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и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публикация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цифровой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информации»</w:t>
            </w:r>
          </w:p>
        </w:tc>
      </w:tr>
      <w:tr w:rsidR="00F552F0" w:rsidRPr="00F552F0" w14:paraId="4A71897B" w14:textId="77777777" w:rsidTr="008E09B6">
        <w:trPr>
          <w:trHeight w:val="180"/>
        </w:trPr>
        <w:tc>
          <w:tcPr>
            <w:tcW w:w="3828" w:type="dxa"/>
            <w:vMerge w:val="restart"/>
          </w:tcPr>
          <w:p w14:paraId="13DEA154" w14:textId="45FB81EF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54.01.20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«Графический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дизайн»</w:t>
            </w:r>
          </w:p>
        </w:tc>
        <w:tc>
          <w:tcPr>
            <w:tcW w:w="5521" w:type="dxa"/>
          </w:tcPr>
          <w:p w14:paraId="5EDFCABC" w14:textId="021159D7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ПМ.02.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«Создание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графических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дизайн-макетов»</w:t>
            </w:r>
          </w:p>
        </w:tc>
      </w:tr>
      <w:tr w:rsidR="00F552F0" w:rsidRPr="00F552F0" w14:paraId="18400685" w14:textId="77777777" w:rsidTr="008E09B6">
        <w:trPr>
          <w:trHeight w:val="482"/>
        </w:trPr>
        <w:tc>
          <w:tcPr>
            <w:tcW w:w="3828" w:type="dxa"/>
            <w:vMerge/>
          </w:tcPr>
          <w:p w14:paraId="00B3FED7" w14:textId="77777777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1" w:type="dxa"/>
          </w:tcPr>
          <w:p w14:paraId="144438B4" w14:textId="28ED9F23" w:rsidR="00E51D30" w:rsidRPr="00F552F0" w:rsidRDefault="00E51D30" w:rsidP="008E09B6">
            <w:pPr>
              <w:jc w:val="both"/>
              <w:rPr>
                <w:rFonts w:ascii="Times New Roman" w:hAnsi="Times New Roman" w:cs="Times New Roman"/>
              </w:rPr>
            </w:pPr>
            <w:r w:rsidRPr="00F552F0">
              <w:rPr>
                <w:rFonts w:ascii="Times New Roman" w:hAnsi="Times New Roman" w:cs="Times New Roman"/>
              </w:rPr>
              <w:t>ПМ.03.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«Подготовка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дизайн-макета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к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печати</w:t>
            </w:r>
            <w:r w:rsidR="002A51CF" w:rsidRPr="00F552F0">
              <w:rPr>
                <w:rFonts w:ascii="Times New Roman" w:hAnsi="Times New Roman" w:cs="Times New Roman"/>
              </w:rPr>
              <w:t xml:space="preserve"> </w:t>
            </w:r>
            <w:r w:rsidRPr="00F552F0">
              <w:rPr>
                <w:rFonts w:ascii="Times New Roman" w:hAnsi="Times New Roman" w:cs="Times New Roman"/>
              </w:rPr>
              <w:t>(публикации)»</w:t>
            </w:r>
          </w:p>
        </w:tc>
      </w:tr>
    </w:tbl>
    <w:p w14:paraId="6B46D2F9" w14:textId="77777777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189AED" w14:textId="316D39E1" w:rsidR="00E51D30" w:rsidRPr="0075225A" w:rsidRDefault="00E51D30" w:rsidP="00E51D30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На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базе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мастерской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«Веб-дизайн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разработка»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проводятся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дни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открытых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дверей,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ярмарки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профессий.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Ранняя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профориентация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позволяет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lastRenderedPageBreak/>
        <w:t>познакомить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детей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современными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видами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деятельности:</w:t>
      </w:r>
    </w:p>
    <w:p w14:paraId="25FC26BA" w14:textId="018F0E43" w:rsidR="00E51D30" w:rsidRPr="0075225A" w:rsidRDefault="00E51D30" w:rsidP="00734165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проведенных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профориентационных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мероприятий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мастерской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–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22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ед.;</w:t>
      </w:r>
      <w:r w:rsidR="002A51CF">
        <w:rPr>
          <w:sz w:val="28"/>
          <w:szCs w:val="28"/>
        </w:rPr>
        <w:t xml:space="preserve"> </w:t>
      </w:r>
    </w:p>
    <w:p w14:paraId="556682FD" w14:textId="15F01A46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обучающихся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общеобразовательных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организаций,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принявших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участие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мероприятиях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ориентации,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1519</w:t>
      </w:r>
      <w:r w:rsidR="00F552F0" w:rsidRPr="00F552F0">
        <w:rPr>
          <w:sz w:val="28"/>
          <w:szCs w:val="28"/>
        </w:rPr>
        <w:t xml:space="preserve"> </w:t>
      </w:r>
      <w:r w:rsidR="00F552F0" w:rsidRPr="0075225A">
        <w:rPr>
          <w:sz w:val="28"/>
          <w:szCs w:val="28"/>
        </w:rPr>
        <w:t>чел.</w:t>
      </w:r>
      <w:r w:rsidRPr="0075225A">
        <w:rPr>
          <w:sz w:val="28"/>
          <w:szCs w:val="28"/>
        </w:rPr>
        <w:t>;</w:t>
      </w:r>
    </w:p>
    <w:p w14:paraId="58BC0072" w14:textId="47F4259B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привлеченных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сотрудников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образовательных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организаций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(научные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организации,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высшего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образования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др.)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для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реализации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мероприятий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ориентации,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6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чел.;</w:t>
      </w:r>
    </w:p>
    <w:p w14:paraId="3F69FBC4" w14:textId="7007E5F0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привлеченных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представителей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работодателей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для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реализации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мероприятий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ориентации,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11</w:t>
      </w:r>
      <w:r w:rsidR="002A51CF">
        <w:rPr>
          <w:sz w:val="28"/>
          <w:szCs w:val="28"/>
        </w:rPr>
        <w:t xml:space="preserve"> </w:t>
      </w:r>
      <w:proofErr w:type="gramStart"/>
      <w:r w:rsidRPr="0075225A">
        <w:rPr>
          <w:sz w:val="28"/>
          <w:szCs w:val="28"/>
        </w:rPr>
        <w:t>чел..</w:t>
      </w:r>
      <w:proofErr w:type="gramEnd"/>
    </w:p>
    <w:p w14:paraId="5FEC6CB0" w14:textId="21433CD6" w:rsidR="00E51D30" w:rsidRPr="0075225A" w:rsidRDefault="00E51D30" w:rsidP="00E51D30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Движение</w:t>
      </w:r>
      <w:r w:rsidR="002A51CF">
        <w:rPr>
          <w:sz w:val="28"/>
          <w:szCs w:val="28"/>
        </w:rPr>
        <w:t xml:space="preserve"> </w:t>
      </w:r>
      <w:bookmarkStart w:id="2" w:name="_Hlk184741898"/>
      <w:r w:rsidR="00287885">
        <w:rPr>
          <w:sz w:val="28"/>
          <w:szCs w:val="28"/>
        </w:rPr>
        <w:t>«Профессионалы»</w:t>
      </w:r>
      <w:bookmarkEnd w:id="2"/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каждым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годом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набирает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все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большую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популярность.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Как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мы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уже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говорили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выше,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колледж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стал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обладателем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гранта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обеспечение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реализации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федерального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проекта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«</w:t>
      </w:r>
      <w:r w:rsidR="00287885">
        <w:rPr>
          <w:sz w:val="28"/>
          <w:szCs w:val="28"/>
        </w:rPr>
        <w:t>«Профессионалы»</w:t>
      </w:r>
      <w:r w:rsidR="00287885" w:rsidRPr="0075225A">
        <w:rPr>
          <w:sz w:val="28"/>
          <w:szCs w:val="28"/>
        </w:rPr>
        <w:t xml:space="preserve"> </w:t>
      </w:r>
      <w:r w:rsidR="00287885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(повышение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конкурентоспособности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профессионального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образования)»,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нашей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мастерской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созданы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все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условия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для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проведения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аттестации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новом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формате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(демонстрационные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экзамены)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стандартам</w:t>
      </w:r>
      <w:r w:rsidR="002A51CF">
        <w:rPr>
          <w:sz w:val="28"/>
          <w:szCs w:val="28"/>
        </w:rPr>
        <w:t xml:space="preserve"> </w:t>
      </w:r>
      <w:r w:rsidR="00287885">
        <w:rPr>
          <w:sz w:val="28"/>
          <w:szCs w:val="28"/>
        </w:rPr>
        <w:t>чемпионата</w:t>
      </w:r>
      <w:r w:rsidRPr="0075225A">
        <w:rPr>
          <w:sz w:val="28"/>
          <w:szCs w:val="28"/>
        </w:rPr>
        <w:t>.</w:t>
      </w:r>
    </w:p>
    <w:p w14:paraId="0C1277A7" w14:textId="138D2613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За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202</w:t>
      </w:r>
      <w:r w:rsidR="00287885">
        <w:rPr>
          <w:sz w:val="28"/>
          <w:szCs w:val="28"/>
        </w:rPr>
        <w:t>3</w:t>
      </w:r>
      <w:r w:rsidRPr="0075225A">
        <w:rPr>
          <w:sz w:val="28"/>
          <w:szCs w:val="28"/>
        </w:rPr>
        <w:t>-202</w:t>
      </w:r>
      <w:r w:rsidR="00287885">
        <w:rPr>
          <w:sz w:val="28"/>
          <w:szCs w:val="28"/>
        </w:rPr>
        <w:t>4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учебный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год:</w:t>
      </w:r>
      <w:r w:rsidR="002A51CF">
        <w:rPr>
          <w:sz w:val="28"/>
          <w:szCs w:val="28"/>
        </w:rPr>
        <w:t xml:space="preserve"> </w:t>
      </w:r>
    </w:p>
    <w:p w14:paraId="3B8501BB" w14:textId="7D1F02F3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обучающихся,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прошедших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процедуру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демонстрационного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экзамена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стандартам</w:t>
      </w:r>
      <w:r w:rsidR="002A51CF">
        <w:rPr>
          <w:sz w:val="28"/>
          <w:szCs w:val="28"/>
        </w:rPr>
        <w:t xml:space="preserve"> </w:t>
      </w:r>
      <w:r w:rsidR="00287885">
        <w:rPr>
          <w:sz w:val="28"/>
          <w:szCs w:val="28"/>
        </w:rPr>
        <w:t>«Профессионалы»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Россия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рамках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промежуточной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аттестации,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том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числе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договорам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сетевого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взаимодействия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ПОО,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31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чел.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(Подтверждающие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документы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Приложение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показателю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4,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критерий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4.14);</w:t>
      </w:r>
    </w:p>
    <w:p w14:paraId="78A04862" w14:textId="725F0BE4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количество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обучающихся,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прошедших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процедуру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демонстрационного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экзамена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стандартам</w:t>
      </w:r>
      <w:r w:rsidR="002A51CF">
        <w:rPr>
          <w:sz w:val="28"/>
          <w:szCs w:val="28"/>
        </w:rPr>
        <w:t xml:space="preserve"> </w:t>
      </w:r>
      <w:r w:rsidR="00287885">
        <w:rPr>
          <w:sz w:val="28"/>
          <w:szCs w:val="28"/>
        </w:rPr>
        <w:t>«Профессионалы»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Россия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рамках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итоговой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аттестации,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0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чел.;</w:t>
      </w:r>
    </w:p>
    <w:p w14:paraId="3805D58F" w14:textId="34777D38" w:rsidR="00E51D30" w:rsidRPr="0075225A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доля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обучающихся,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прошедших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процедуру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демонстрационного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экзамена,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соответствующих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стандартам</w:t>
      </w:r>
      <w:r w:rsidR="002A51CF">
        <w:rPr>
          <w:sz w:val="28"/>
          <w:szCs w:val="28"/>
        </w:rPr>
        <w:t xml:space="preserve"> </w:t>
      </w:r>
      <w:r w:rsidR="00287885" w:rsidRPr="00287885">
        <w:rPr>
          <w:sz w:val="28"/>
          <w:szCs w:val="28"/>
        </w:rPr>
        <w:t>«Профессионалы»</w:t>
      </w:r>
      <w:r w:rsidR="00287885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–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100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%</w:t>
      </w:r>
      <w:r w:rsidRPr="000F7706">
        <w:rPr>
          <w:sz w:val="28"/>
          <w:szCs w:val="28"/>
        </w:rPr>
        <w:t>;</w:t>
      </w:r>
    </w:p>
    <w:p w14:paraId="52DE8F76" w14:textId="5058A10F" w:rsidR="00E51D30" w:rsidRDefault="00E51D30" w:rsidP="00E51D3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225A">
        <w:rPr>
          <w:sz w:val="28"/>
          <w:szCs w:val="28"/>
        </w:rPr>
        <w:t>-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доля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обучающихся,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прошедших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процедуру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независимой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оценки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квалификации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в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рамках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демонстрационного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экзамена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по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стандартам</w:t>
      </w:r>
      <w:r w:rsidR="002A51CF">
        <w:rPr>
          <w:sz w:val="28"/>
          <w:szCs w:val="28"/>
        </w:rPr>
        <w:t xml:space="preserve"> </w:t>
      </w:r>
      <w:proofErr w:type="spellStart"/>
      <w:r w:rsidRPr="0075225A">
        <w:rPr>
          <w:sz w:val="28"/>
          <w:szCs w:val="28"/>
        </w:rPr>
        <w:t>Ворлдскиллс</w:t>
      </w:r>
      <w:proofErr w:type="spellEnd"/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Россия.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–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0</w:t>
      </w:r>
      <w:r w:rsidR="002A51CF">
        <w:rPr>
          <w:sz w:val="28"/>
          <w:szCs w:val="28"/>
        </w:rPr>
        <w:t xml:space="preserve"> </w:t>
      </w:r>
      <w:r w:rsidRPr="0075225A">
        <w:rPr>
          <w:sz w:val="28"/>
          <w:szCs w:val="28"/>
        </w:rPr>
        <w:t>чел.</w:t>
      </w:r>
    </w:p>
    <w:p w14:paraId="63572999" w14:textId="77777777" w:rsidR="001C0572" w:rsidRDefault="001C0572"/>
    <w:sectPr w:rsidR="001C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3499B"/>
    <w:multiLevelType w:val="hybridMultilevel"/>
    <w:tmpl w:val="0EB0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944B4"/>
    <w:multiLevelType w:val="hybridMultilevel"/>
    <w:tmpl w:val="89F63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410B"/>
    <w:multiLevelType w:val="hybridMultilevel"/>
    <w:tmpl w:val="120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B7BBB"/>
    <w:multiLevelType w:val="hybridMultilevel"/>
    <w:tmpl w:val="0E7AC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4666B5"/>
    <w:multiLevelType w:val="multilevel"/>
    <w:tmpl w:val="D95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245762">
    <w:abstractNumId w:val="1"/>
  </w:num>
  <w:num w:numId="2" w16cid:durableId="606079976">
    <w:abstractNumId w:val="4"/>
  </w:num>
  <w:num w:numId="3" w16cid:durableId="1532302174">
    <w:abstractNumId w:val="2"/>
  </w:num>
  <w:num w:numId="4" w16cid:durableId="2061780438">
    <w:abstractNumId w:val="0"/>
  </w:num>
  <w:num w:numId="5" w16cid:durableId="1938824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7F"/>
    <w:rsid w:val="001C0572"/>
    <w:rsid w:val="00287885"/>
    <w:rsid w:val="002A51CF"/>
    <w:rsid w:val="004D5168"/>
    <w:rsid w:val="006339F0"/>
    <w:rsid w:val="006A3E34"/>
    <w:rsid w:val="00734165"/>
    <w:rsid w:val="00B35C46"/>
    <w:rsid w:val="00D56D49"/>
    <w:rsid w:val="00E33B7F"/>
    <w:rsid w:val="00E51D30"/>
    <w:rsid w:val="00F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8C4B"/>
  <w15:chartTrackingRefBased/>
  <w15:docId w15:val="{703E7BD3-C3BC-498D-8A44-943A31F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51D30"/>
    <w:pPr>
      <w:ind w:left="720"/>
      <w:contextualSpacing/>
    </w:pPr>
  </w:style>
  <w:style w:type="paragraph" w:customStyle="1" w:styleId="docdata">
    <w:name w:val="docdata"/>
    <w:aliases w:val="docy,v5,4494,bqiaagaaeyqcaaagiaiaaap1eaaabqmraaaaaaaaaaaaaaaaaaaaaaaaaaaaaaaaaaaaaaaaaaaaaaaaaaaaaaaaaaaaaaaaaaaaaaaaaaaaaaaaaaaaaaaaaaaaaaaaaaaaaaaaaaaaaaaaaaaaaaaaaaaaaaaaaaaaaaaaaaaaaaaaaaaaaaaaaaaaaaaaaaaaaaaaaaaaaaaaaaaaaaaaaaaaaaaaaaaaaaaa"/>
    <w:basedOn w:val="a"/>
    <w:rsid w:val="00E5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5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71">
    <w:name w:val="2771"/>
    <w:aliases w:val="bqiaagaaeyqcaaagiaiaaam6cgaabugkaaaaaaaaaaaaaaaaaaaaaaaaaaaaaaaaaaaaaaaaaaaaaaaaaaaaaaaaaaaaaaaaaaaaaaaaaaaaaaaaaaaaaaaaaaaaaaaaaaaaaaaaaaaaaaaaaaaaaaaaaaaaaaaaaaaaaaaaaaaaaaaaaaaaaaaaaaaaaaaaaaaaaaaaaaaaaaaaaaaaaaaaaaaaaaaaaaaaaaaa"/>
    <w:basedOn w:val="a0"/>
    <w:rsid w:val="00E51D30"/>
  </w:style>
  <w:style w:type="table" w:styleId="a6">
    <w:name w:val="Table Grid"/>
    <w:basedOn w:val="a1"/>
    <w:uiPriority w:val="39"/>
    <w:rsid w:val="00E51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aliases w:val="Содержание. 2 уровень Знак"/>
    <w:basedOn w:val="a0"/>
    <w:link w:val="a3"/>
    <w:uiPriority w:val="34"/>
    <w:qFormat/>
    <w:rsid w:val="00E51D30"/>
  </w:style>
  <w:style w:type="paragraph" w:styleId="a7">
    <w:name w:val="Body Text"/>
    <w:basedOn w:val="a"/>
    <w:link w:val="a8"/>
    <w:uiPriority w:val="1"/>
    <w:qFormat/>
    <w:rsid w:val="00B35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35C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5C46"/>
    <w:pPr>
      <w:widowControl w:val="0"/>
      <w:autoSpaceDE w:val="0"/>
      <w:autoSpaceDN w:val="0"/>
      <w:spacing w:before="6" w:after="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Оксана Валерьевна</dc:creator>
  <cp:keywords/>
  <dc:description/>
  <cp:lastModifiedBy>Наталья Алексеевна Павлова</cp:lastModifiedBy>
  <cp:revision>2</cp:revision>
  <dcterms:created xsi:type="dcterms:W3CDTF">2024-12-10T06:58:00Z</dcterms:created>
  <dcterms:modified xsi:type="dcterms:W3CDTF">2024-12-10T06:58:00Z</dcterms:modified>
</cp:coreProperties>
</file>