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671" w:rsidRDefault="008A2671" w:rsidP="008A2671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Консультация для родителей</w:t>
      </w:r>
    </w:p>
    <w:p w:rsidR="008A2671" w:rsidRDefault="008A2671" w:rsidP="008A2671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«Роль дидактических игр в воспитании детей дошкольного возраста»</w:t>
      </w:r>
    </w:p>
    <w:p w:rsidR="008A2671" w:rsidRDefault="008A2671" w:rsidP="008A267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Дидактические игры</w:t>
      </w:r>
      <w:r>
        <w:rPr>
          <w:rStyle w:val="c0"/>
          <w:color w:val="000000"/>
          <w:sz w:val="28"/>
          <w:szCs w:val="28"/>
        </w:rPr>
        <w:t> — одно из средств воспитания и обучения детей дошкольного возраста.</w:t>
      </w:r>
    </w:p>
    <w:p w:rsidR="008A2671" w:rsidRDefault="008A2671" w:rsidP="008A267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игре ребенок приобретает новые знания, умения, навыки. Игры, способствующие развитию восприятия, внимания, памяти, мышления, развитию творческих способностей, направлены на умственное развитие дошкольника в целом.</w:t>
      </w:r>
    </w:p>
    <w:p w:rsidR="008A2671" w:rsidRDefault="008A2671" w:rsidP="008A267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теории и практике дошкольного воспитания существует следующая классификация дидактических игр:</w:t>
      </w:r>
    </w:p>
    <w:p w:rsidR="008A2671" w:rsidRDefault="008A2671" w:rsidP="008A267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а) с игрушками и предметами;</w:t>
      </w:r>
    </w:p>
    <w:p w:rsidR="008A2671" w:rsidRDefault="008A2671" w:rsidP="008A267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б) настолько-печатные;</w:t>
      </w:r>
    </w:p>
    <w:p w:rsidR="008A2671" w:rsidRDefault="008A2671" w:rsidP="008A267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в) словесные.</w:t>
      </w:r>
    </w:p>
    <w:p w:rsidR="008A2671" w:rsidRDefault="008A2671" w:rsidP="008A267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Вводить новые игры нужно постепенно. Они должны быть доступны детям и вместе с тем требовать определенного напряжения сил, способствовать их развитию и самоорганизации.</w:t>
      </w:r>
    </w:p>
    <w:p w:rsidR="008A2671" w:rsidRDefault="008A2671" w:rsidP="008A267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Характерные особенности дидактических игр заключаются в том, что они создаются взрослыми с целью обучения и воспитания детей. Однако, созданные в дидактических целях, они остаются играми. Ребенка в этих играх привлекает, прежде всего, игровая ситуация, а играя, он незаметно для себя решает дидактическую задачу.</w:t>
      </w:r>
    </w:p>
    <w:p w:rsidR="008A2671" w:rsidRDefault="008A2671" w:rsidP="008A267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Каждая дидактическая игра включает в себя несколько элементов, а именно: дидактическую задачу, содержание, правила и игровые действия. Основным элементом дидактической игры является дидактическая задача. Она тесно связана с программой занятий. Все остальные элементы подчинены этой задаче и обеспечивают ее выполнение.</w:t>
      </w:r>
    </w:p>
    <w:p w:rsidR="008A2671" w:rsidRDefault="008A2671" w:rsidP="008A267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Дидактические задачи разнообразны. Это может быть ознакомление с окружающим (природа, животный и растительный мир, люди, их быт, труд, события общественной жизни), развитие речи, (закрепление правильного звукопроизношения, обогащение словаря, развитие связной речи и мышления). Дидактические задачи могут быть связаны с закреплением элементарных математических представлений.</w:t>
      </w:r>
    </w:p>
    <w:p w:rsidR="008A2671" w:rsidRDefault="008A2671" w:rsidP="008A267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Содержанием дидактических игр является окружающая действительность (природа, люди, их взаимоотношения, быт, труд, события общественной жизни и др.).</w:t>
      </w:r>
    </w:p>
    <w:p w:rsidR="008A2671" w:rsidRDefault="008A2671" w:rsidP="008A267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Большая роль в дидактической игре принадлежит правилам. Они определяют, что и как должен делать в игре каждый ребенок, указывают путь к достижению цели. Правила помогают развивать у детей способности торможения (особенно в младшем дошкольном возрасте). Они воспитывают у детей умение сдерживаться, управлять своим поведением.</w:t>
      </w:r>
    </w:p>
    <w:p w:rsidR="008A2671" w:rsidRDefault="008A2671" w:rsidP="008A267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Детям среднего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 xml:space="preserve"> дошкольного возраста очень трудно соблюдать очередность. Каждому хочется первым вынуть игрушку из «чудесного мешочка», получить карточку, назвать предмет и т. д. Но желание играть и </w:t>
      </w:r>
      <w:r>
        <w:rPr>
          <w:rStyle w:val="c0"/>
          <w:color w:val="000000"/>
          <w:sz w:val="28"/>
          <w:szCs w:val="28"/>
        </w:rPr>
        <w:lastRenderedPageBreak/>
        <w:t>играть в коллективе детей постепенно подводит их к умению тормозить это чувство, т. е. подчиняться правилам игры.</w:t>
      </w:r>
    </w:p>
    <w:p w:rsidR="008A2671" w:rsidRDefault="008A2671" w:rsidP="008A267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Благодаря наличию игровых действий дидактические игры, применяемые на занятиях, делают обучение более занимательным, эмоциональным, помогают повысить произвольное внимание детей, создают предпосылки к более глубокому овладению знаниями, умениями и навыками.</w:t>
      </w:r>
    </w:p>
    <w:p w:rsidR="008A2671" w:rsidRDefault="008A2671" w:rsidP="008A267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Дидактические игры способствуют формированию у детей психических качеств: внимания, памяти, наблюдательности, сообразительности. Они учат детей применять имеющиеся знания в различных игровых условиях, активизируют разнообразные умственные процессы и доставляют эмоциональную радость детям.</w:t>
      </w:r>
    </w:p>
    <w:p w:rsidR="008A2671" w:rsidRDefault="008A2671" w:rsidP="008A267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Игра незаменима как средство воспитания правильных взаимоотношений между детьми. В ней ребенок проявляет чуткое отношение к товарищу, учится быть справедливым, уступать в случае необходимости, помогать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</w:p>
    <w:p w:rsidR="008A2671" w:rsidRDefault="008A2671" w:rsidP="008A267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беде и т. д. Поэтому игра является прекрасным средством воспитания коллективизма.</w:t>
      </w:r>
    </w:p>
    <w:p w:rsidR="008A2671" w:rsidRDefault="008A2671" w:rsidP="008A267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Дидактические игры способствуют и художественному воспитанию — совершенствованию движений, выразительности речи, развитию творческой фантазии, яркой, проникновенной передаче образа.</w:t>
      </w:r>
    </w:p>
    <w:p w:rsidR="008A2671" w:rsidRDefault="008A2671" w:rsidP="008A267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всех возрастных групп играют в куклы. Такие игры, как «Угощение куклы», «Купание куклы», «Прогулка с куклой», «Укладывание куклы спать» и другие, используются в основном для закрепления, уточнения и расширения бытового словаря и развития связной речи, и меньше всего обращается внимание на использование этих игр с воспитательной целью. Кукла — любимая игрушка детей. Они обращаются с ней так, как мама обращается со своим ребенком. Это формирует у детей такие положительные качества, как бережное отношение к кукле, нежность, ласка, внимание, желание видеть куклу всегда чистой, опрятной, причесанной. Если взрослые будут прививать в процессе игр эти качества,— ребенок не бросит куклу на пол, не будет таскать ее за ногу. Сформированные положительные моральные качества будут постепенно переноситься на взаимоотношения самих детей.</w:t>
      </w:r>
    </w:p>
    <w:p w:rsidR="008A2671" w:rsidRDefault="008A2671" w:rsidP="008A267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Многие дидактические игры подводят детей к обобщению и классификации, к употреблению слов, обозначающих обобщенные понятия (чайная, столовая, кухонная посуда, мебель, одежда, обувь, продукты).</w:t>
      </w:r>
      <w:proofErr w:type="gramEnd"/>
    </w:p>
    <w:p w:rsidR="008A2671" w:rsidRDefault="008A2671" w:rsidP="008A267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Дидактические игры — незаменимое средство обучения детей преодолению различных затруднений в умственной и нравственной их деятельности. Эти игры таят в себе большие возможности и воспитательного воздействия на детей дошкольного возраста.</w:t>
      </w:r>
    </w:p>
    <w:p w:rsidR="008A2671" w:rsidRDefault="008A2671" w:rsidP="008A267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</w:p>
    <w:p w:rsidR="005E66D2" w:rsidRDefault="005E66D2"/>
    <w:sectPr w:rsidR="005E6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2A"/>
    <w:rsid w:val="005E66D2"/>
    <w:rsid w:val="008A2671"/>
    <w:rsid w:val="00EA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A2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A2671"/>
  </w:style>
  <w:style w:type="paragraph" w:customStyle="1" w:styleId="c2">
    <w:name w:val="c2"/>
    <w:basedOn w:val="a"/>
    <w:rsid w:val="008A2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A2671"/>
  </w:style>
  <w:style w:type="character" w:customStyle="1" w:styleId="c0">
    <w:name w:val="c0"/>
    <w:basedOn w:val="a0"/>
    <w:rsid w:val="008A2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A2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A2671"/>
  </w:style>
  <w:style w:type="paragraph" w:customStyle="1" w:styleId="c2">
    <w:name w:val="c2"/>
    <w:basedOn w:val="a"/>
    <w:rsid w:val="008A2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A2671"/>
  </w:style>
  <w:style w:type="character" w:customStyle="1" w:styleId="c0">
    <w:name w:val="c0"/>
    <w:basedOn w:val="a0"/>
    <w:rsid w:val="008A2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717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2023-12-04T08:34:00Z</dcterms:created>
  <dcterms:modified xsi:type="dcterms:W3CDTF">2023-12-04T08:36:00Z</dcterms:modified>
</cp:coreProperties>
</file>