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31" w:rsidRPr="008F0F8B" w:rsidRDefault="004F5031" w:rsidP="004F503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Особенности формирования навыка чтения у обучающихся с ОВЗ</w:t>
      </w:r>
    </w:p>
    <w:p w:rsidR="004F5031" w:rsidRPr="00B749BF" w:rsidRDefault="004F5031" w:rsidP="004F5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BF">
        <w:rPr>
          <w:rFonts w:ascii="Times New Roman" w:hAnsi="Times New Roman" w:cs="Times New Roman"/>
          <w:sz w:val="28"/>
          <w:szCs w:val="28"/>
        </w:rPr>
        <w:t>Чтение – одно из важнейших средств формирования личности. С одной стороны, чтение является предметом обучения, а с другой, средством обучения. Из книг, в том числе и учебных по различным предметам, ребенок получает разнообразные знания. Чтение литературных произведений всегда выполняют познавательную, эстетическую и воспитательную функции.</w:t>
      </w:r>
    </w:p>
    <w:p w:rsidR="004F5031" w:rsidRPr="00B749BF" w:rsidRDefault="004F5031" w:rsidP="004F5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BF">
        <w:rPr>
          <w:rFonts w:ascii="Times New Roman" w:hAnsi="Times New Roman" w:cs="Times New Roman"/>
          <w:sz w:val="28"/>
          <w:szCs w:val="28"/>
        </w:rPr>
        <w:t>Сформированный навык чтения - залог не только успешного обучения в школе, но и путь к дальнейшему устройству в жизни. Он является фундаментом всего последующего образования человека.</w:t>
      </w:r>
    </w:p>
    <w:p w:rsidR="004F5031" w:rsidRPr="00B749BF" w:rsidRDefault="004F5031" w:rsidP="004F5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BF">
        <w:rPr>
          <w:rFonts w:ascii="Times New Roman" w:hAnsi="Times New Roman" w:cs="Times New Roman"/>
          <w:sz w:val="28"/>
          <w:szCs w:val="28"/>
        </w:rPr>
        <w:t>Формирование у детей навыка чтения является одной из важнейших задач обучения. Под словосочетанием «навык чтения» понимается совокупность нескольких компонентов: темп, вы</w:t>
      </w:r>
      <w:bookmarkStart w:id="0" w:name="_GoBack"/>
      <w:bookmarkEnd w:id="0"/>
      <w:r w:rsidRPr="00B749BF">
        <w:rPr>
          <w:rFonts w:ascii="Times New Roman" w:hAnsi="Times New Roman" w:cs="Times New Roman"/>
          <w:sz w:val="28"/>
          <w:szCs w:val="28"/>
        </w:rPr>
        <w:t>разительность, правильность, осознанность. В целом навык чтения складывается из смысловой и технической сторон. Полноценное владение чтением предполагает освоение ребенком в равной мере и той и другой стороны. Но ведущую роль в этом комплексе играет понимание прочитанного (осознанность), так как цель чтения – извлечь необходимую информацию, понять смысл прочитанного.</w:t>
      </w:r>
    </w:p>
    <w:p w:rsidR="004F5031" w:rsidRPr="00B749BF" w:rsidRDefault="004F5031" w:rsidP="004F5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BF">
        <w:rPr>
          <w:rFonts w:ascii="Times New Roman" w:hAnsi="Times New Roman" w:cs="Times New Roman"/>
          <w:sz w:val="28"/>
          <w:szCs w:val="28"/>
        </w:rPr>
        <w:t xml:space="preserve">Чтение – это сложный психофизиологический процесс, в котором принимают участие несколько анализаторов (зрительный, </w:t>
      </w:r>
      <w:proofErr w:type="spellStart"/>
      <w:r w:rsidRPr="00B749BF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Pr="00B749BF">
        <w:rPr>
          <w:rFonts w:ascii="Times New Roman" w:hAnsi="Times New Roman" w:cs="Times New Roman"/>
          <w:sz w:val="28"/>
          <w:szCs w:val="28"/>
        </w:rPr>
        <w:t xml:space="preserve">, речеслуховой). Овладение чтением является непростой и напряженной работой, требующей от ребенка определенных усилий (волевых, эмоциональных, физических). Не все обучающиеся способны с легкостью овладеть чтением. Психофизиологической основой трудности чтения являются замедленный темп приёма и переработки зрительно воспринимаемой информации, установления ассоциативных связей между зрительным, слуховым и </w:t>
      </w:r>
      <w:proofErr w:type="spellStart"/>
      <w:r w:rsidRPr="00B749BF">
        <w:rPr>
          <w:rFonts w:ascii="Times New Roman" w:hAnsi="Times New Roman" w:cs="Times New Roman"/>
          <w:sz w:val="28"/>
          <w:szCs w:val="28"/>
        </w:rPr>
        <w:t>речедвигательным</w:t>
      </w:r>
      <w:proofErr w:type="spellEnd"/>
      <w:r w:rsidRPr="00B749BF">
        <w:rPr>
          <w:rFonts w:ascii="Times New Roman" w:hAnsi="Times New Roman" w:cs="Times New Roman"/>
          <w:sz w:val="28"/>
          <w:szCs w:val="28"/>
        </w:rPr>
        <w:t xml:space="preserve"> центрами, участвующими в акте чтения. Низкий темп протекания мыслительных процессов, лежащих в основе осмысления воспринимаемой информации, слабость самоконтроля.</w:t>
      </w:r>
    </w:p>
    <w:p w:rsidR="004F5031" w:rsidRPr="00B749BF" w:rsidRDefault="004F5031" w:rsidP="004F5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BF">
        <w:rPr>
          <w:rFonts w:ascii="Times New Roman" w:hAnsi="Times New Roman" w:cs="Times New Roman"/>
          <w:sz w:val="28"/>
          <w:szCs w:val="28"/>
        </w:rPr>
        <w:t xml:space="preserve">Для обучающихся с ОВЗ эта проблема особенно актуальна. </w:t>
      </w:r>
    </w:p>
    <w:p w:rsidR="004F5031" w:rsidRPr="00B749BF" w:rsidRDefault="004F5031" w:rsidP="004F5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BF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для с ЗПР характерны слабость памяти, внимания, недостаточность темпа и подвижности психических процессов, повышенная истощаемость, </w:t>
      </w:r>
      <w:proofErr w:type="spellStart"/>
      <w:r w:rsidRPr="00B749B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B749BF">
        <w:rPr>
          <w:rFonts w:ascii="Times New Roman" w:hAnsi="Times New Roman" w:cs="Times New Roman"/>
          <w:sz w:val="28"/>
          <w:szCs w:val="28"/>
        </w:rPr>
        <w:t xml:space="preserve"> произвольной регуляции деятельности, эмоциональная неустойчивость. Так, вплоть до IV класса большинство учеников с ЗПР преимущественно пользуются механическим заучиванием, в то время как у их нормально развивающихся сверстников в этот период (от II к IV классу) интенсивно развивается произвольное опосредованное запоминание.</w:t>
      </w:r>
    </w:p>
    <w:p w:rsidR="004F5031" w:rsidRPr="00B749BF" w:rsidRDefault="004F5031" w:rsidP="004F5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BF">
        <w:rPr>
          <w:rFonts w:ascii="Times New Roman" w:hAnsi="Times New Roman" w:cs="Times New Roman"/>
          <w:sz w:val="28"/>
          <w:szCs w:val="28"/>
        </w:rPr>
        <w:t>Ограниченные возможности здоровья не позволяют таким детям овладевать знаниями, умениями, необходимыми навыками, потеря интереса, нежелание читать, отсутствие положительного примера родителей являются актуальными проблемами при обучении.</w:t>
      </w:r>
    </w:p>
    <w:p w:rsidR="004F5031" w:rsidRPr="00B749BF" w:rsidRDefault="004F5031" w:rsidP="004F5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BF">
        <w:rPr>
          <w:rFonts w:ascii="Times New Roman" w:hAnsi="Times New Roman" w:cs="Times New Roman"/>
          <w:sz w:val="28"/>
          <w:szCs w:val="28"/>
        </w:rPr>
        <w:t xml:space="preserve">Нельзя не выделить отдельно проблему </w:t>
      </w:r>
      <w:proofErr w:type="spellStart"/>
      <w:r w:rsidRPr="00B749BF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B749BF">
        <w:rPr>
          <w:rFonts w:ascii="Times New Roman" w:hAnsi="Times New Roman" w:cs="Times New Roman"/>
          <w:sz w:val="28"/>
          <w:szCs w:val="28"/>
        </w:rPr>
        <w:t xml:space="preserve">. Это специфическое нарушение процесса чтения, обусловленное </w:t>
      </w:r>
      <w:proofErr w:type="spellStart"/>
      <w:r w:rsidRPr="00B749BF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B749BF">
        <w:rPr>
          <w:rFonts w:ascii="Times New Roman" w:hAnsi="Times New Roman" w:cs="Times New Roman"/>
          <w:sz w:val="28"/>
          <w:szCs w:val="28"/>
        </w:rPr>
        <w:t xml:space="preserve"> некоторых психических функций", у </w:t>
      </w:r>
      <w:proofErr w:type="spellStart"/>
      <w:r w:rsidRPr="00B749BF">
        <w:rPr>
          <w:rFonts w:ascii="Times New Roman" w:hAnsi="Times New Roman" w:cs="Times New Roman"/>
          <w:sz w:val="28"/>
          <w:szCs w:val="28"/>
        </w:rPr>
        <w:t>дислектиков</w:t>
      </w:r>
      <w:proofErr w:type="spellEnd"/>
      <w:r w:rsidRPr="00B749BF">
        <w:rPr>
          <w:rFonts w:ascii="Times New Roman" w:hAnsi="Times New Roman" w:cs="Times New Roman"/>
          <w:sz w:val="28"/>
          <w:szCs w:val="28"/>
        </w:rPr>
        <w:t xml:space="preserve"> наблюдаются нарушения внимания им трудно воспринимать письменный текст в принципе, они не могут связать значки на бумаги с произносимыми </w:t>
      </w:r>
      <w:proofErr w:type="gramStart"/>
      <w:r w:rsidRPr="00B749BF">
        <w:rPr>
          <w:rFonts w:ascii="Times New Roman" w:hAnsi="Times New Roman" w:cs="Times New Roman"/>
          <w:sz w:val="28"/>
          <w:szCs w:val="28"/>
        </w:rPr>
        <w:t>звуками..</w:t>
      </w:r>
      <w:proofErr w:type="gramEnd"/>
      <w:r w:rsidRPr="00B749BF">
        <w:rPr>
          <w:rFonts w:ascii="Times New Roman" w:hAnsi="Times New Roman" w:cs="Times New Roman"/>
          <w:sz w:val="28"/>
          <w:szCs w:val="28"/>
        </w:rPr>
        <w:t xml:space="preserve"> Такие дети при чтении или письме не только пропускают буквы или целые слоги, но могут менять их местами, пытаться читать справа налево или даже "вверх ногами".</w:t>
      </w:r>
    </w:p>
    <w:p w:rsidR="004F5031" w:rsidRPr="00B749BF" w:rsidRDefault="004F5031" w:rsidP="004F5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BF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B749BF">
        <w:rPr>
          <w:rFonts w:ascii="Times New Roman" w:hAnsi="Times New Roman" w:cs="Times New Roman"/>
          <w:sz w:val="28"/>
          <w:szCs w:val="28"/>
        </w:rPr>
        <w:t>дислексики</w:t>
      </w:r>
      <w:proofErr w:type="spellEnd"/>
      <w:r w:rsidRPr="00B749BF">
        <w:rPr>
          <w:rFonts w:ascii="Times New Roman" w:hAnsi="Times New Roman" w:cs="Times New Roman"/>
          <w:sz w:val="28"/>
          <w:szCs w:val="28"/>
        </w:rPr>
        <w:t xml:space="preserve"> часто путают правую и левую стороны. Основная работа по коррекции </w:t>
      </w:r>
      <w:proofErr w:type="spellStart"/>
      <w:r w:rsidRPr="00B749BF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B749BF">
        <w:rPr>
          <w:rFonts w:ascii="Times New Roman" w:hAnsi="Times New Roman" w:cs="Times New Roman"/>
          <w:sz w:val="28"/>
          <w:szCs w:val="28"/>
        </w:rPr>
        <w:t xml:space="preserve"> ведётся на логопедических занятиях в системе комплексной коррекционной работы с помощью известных приёмов.</w:t>
      </w:r>
    </w:p>
    <w:p w:rsidR="004F5031" w:rsidRPr="00B749BF" w:rsidRDefault="004F5031" w:rsidP="004F5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BF">
        <w:rPr>
          <w:rFonts w:ascii="Times New Roman" w:hAnsi="Times New Roman" w:cs="Times New Roman"/>
          <w:sz w:val="28"/>
          <w:szCs w:val="28"/>
        </w:rPr>
        <w:t xml:space="preserve">Из-за трудностей, возникающих на первом этапе обучения чтению, многие дети теряют интерес, желание читать, иногда может выработаться негативизм. Непонимание предлагаемых текстов еще более усугубляет отрицательное отношение к чтению и, соответственно, к урокам чтения, литературы, русского языка. Уровень предлагаемого программного материала зачастую не соответствует способностям, возможностям наших обучающихся. Многочисленные речевые нарушения, ослабленные внимание и память, </w:t>
      </w:r>
      <w:r w:rsidRPr="00B749BF">
        <w:rPr>
          <w:rFonts w:ascii="Times New Roman" w:hAnsi="Times New Roman" w:cs="Times New Roman"/>
          <w:sz w:val="28"/>
          <w:szCs w:val="28"/>
        </w:rPr>
        <w:lastRenderedPageBreak/>
        <w:t>неблагоприятные семейные условия приводят к большим трудностям у обучающихся в формировании необходимого навыка.</w:t>
      </w:r>
    </w:p>
    <w:p w:rsidR="004F5031" w:rsidRPr="00B749BF" w:rsidRDefault="004F5031" w:rsidP="004F5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9BF">
        <w:rPr>
          <w:rFonts w:ascii="Times New Roman" w:hAnsi="Times New Roman" w:cs="Times New Roman"/>
          <w:sz w:val="28"/>
          <w:szCs w:val="28"/>
        </w:rPr>
        <w:t>Обучение чтению становится общей серьезной задачей учителей, работающих в ОУ.</w:t>
      </w:r>
    </w:p>
    <w:p w:rsidR="00292A03" w:rsidRDefault="004F5031" w:rsidP="004F5031">
      <w:pPr>
        <w:spacing w:after="0" w:line="360" w:lineRule="auto"/>
        <w:ind w:firstLine="709"/>
        <w:jc w:val="both"/>
      </w:pPr>
      <w:r w:rsidRPr="00B749BF">
        <w:rPr>
          <w:rFonts w:ascii="Times New Roman" w:hAnsi="Times New Roman" w:cs="Times New Roman"/>
          <w:sz w:val="28"/>
          <w:szCs w:val="28"/>
        </w:rPr>
        <w:t>Интерес к чтению возникает в том случае, когда читатель свободно владеет осознанным чтением и у него развиты учебно-познавательные мотивы чтения. Одним из вариантов повышения качества чтения в начальных классах является целенаправленное управление обучением чтению. В процессе работы формируются навыки осознанного чтения и умения самостоятельно работать с текстом с помощью системы специальных упражнений и способов действий, активно влияющих на основные параметры чтения: осмысление, технику, выразительность.</w:t>
      </w:r>
    </w:p>
    <w:sectPr w:rsidR="0029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B5"/>
    <w:rsid w:val="000248B5"/>
    <w:rsid w:val="00292A03"/>
    <w:rsid w:val="004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2E9EA-73FF-48AC-B29F-16C67B3B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0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0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6-6-1</dc:creator>
  <cp:keywords/>
  <dc:description/>
  <cp:lastModifiedBy>6-6-1</cp:lastModifiedBy>
  <cp:revision>2</cp:revision>
  <dcterms:created xsi:type="dcterms:W3CDTF">2024-12-04T04:30:00Z</dcterms:created>
  <dcterms:modified xsi:type="dcterms:W3CDTF">2024-12-04T04:30:00Z</dcterms:modified>
</cp:coreProperties>
</file>